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4B52F6" w:rsidRPr="004B52F6">
        <w:t>30.06.2026</w:t>
      </w:r>
      <w:r w:rsidR="004B52F6">
        <w:t xml:space="preserve"> </w:t>
      </w:r>
      <w:r w:rsidRPr="00A53DC5">
        <w:t xml:space="preserve">№  </w:t>
      </w:r>
      <w:r w:rsidR="004B52F6">
        <w:t>1712</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A53DC5" w:rsidRDefault="00B97C7E" w:rsidP="00D7333B">
      <w:pPr>
        <w:jc w:val="center"/>
        <w:rPr>
          <w:sz w:val="32"/>
          <w:szCs w:val="32"/>
        </w:rPr>
      </w:pPr>
      <w:r w:rsidRPr="00B97C7E">
        <w:rPr>
          <w:sz w:val="28"/>
          <w:szCs w:val="32"/>
        </w:rPr>
        <w:t>д. Илькино, ул. Центральная, д. 50А.</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552874">
        <w:rPr>
          <w:rFonts w:ascii="Times New Roman" w:hAnsi="Times New Roman" w:cs="Times New Roman"/>
          <w:sz w:val="22"/>
          <w:szCs w:val="22"/>
          <w:u w:val="single"/>
        </w:rPr>
        <w:t>www.torgi.gov.ru</w:t>
      </w:r>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К x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r w:rsidRPr="00A53DC5">
              <w:rPr>
                <w:b/>
                <w:iCs/>
                <w:sz w:val="20"/>
              </w:rPr>
              <w:t>п/п</w:t>
            </w:r>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r w:rsidRPr="00A53DC5">
              <w:rPr>
                <w:iCs/>
                <w:sz w:val="20"/>
              </w:rPr>
              <w:t xml:space="preserve">Шипина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B97C7E" w:rsidRPr="00B97C7E">
              <w:rPr>
                <w:sz w:val="20"/>
              </w:rPr>
              <w:t>д. Илькино, ул. Центральная, д. 50А.</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B97C7E" w:rsidP="00314F6C">
                  <w:pPr>
                    <w:autoSpaceDE w:val="0"/>
                    <w:autoSpaceDN w:val="0"/>
                    <w:adjustRightInd w:val="0"/>
                    <w:ind w:firstLine="0"/>
                    <w:rPr>
                      <w:sz w:val="20"/>
                    </w:rPr>
                  </w:pPr>
                  <w:r w:rsidRPr="00B97C7E">
                    <w:rPr>
                      <w:sz w:val="20"/>
                    </w:rPr>
                    <w:t>д. Илькино, ул. Центральная, д. 50А.</w:t>
                  </w:r>
                </w:p>
              </w:tc>
              <w:tc>
                <w:tcPr>
                  <w:tcW w:w="1418" w:type="dxa"/>
                  <w:vAlign w:val="center"/>
                </w:tcPr>
                <w:p w:rsidR="004138BC" w:rsidRPr="00A53DC5" w:rsidRDefault="00132E02" w:rsidP="00B72BE2">
                  <w:pPr>
                    <w:ind w:firstLine="0"/>
                    <w:jc w:val="center"/>
                    <w:rPr>
                      <w:sz w:val="20"/>
                    </w:rPr>
                  </w:pPr>
                  <w:r>
                    <w:rPr>
                      <w:sz w:val="20"/>
                    </w:rPr>
                    <w:t>26,44</w:t>
                  </w:r>
                </w:p>
              </w:tc>
              <w:tc>
                <w:tcPr>
                  <w:tcW w:w="1276" w:type="dxa"/>
                  <w:vAlign w:val="center"/>
                </w:tcPr>
                <w:p w:rsidR="004138BC" w:rsidRPr="00A53DC5" w:rsidRDefault="00132E02" w:rsidP="00EC0E20">
                  <w:pPr>
                    <w:ind w:firstLine="0"/>
                    <w:jc w:val="center"/>
                    <w:rPr>
                      <w:color w:val="000000"/>
                      <w:sz w:val="22"/>
                      <w:szCs w:val="22"/>
                    </w:rPr>
                  </w:pPr>
                  <w:r>
                    <w:rPr>
                      <w:color w:val="000000"/>
                      <w:sz w:val="22"/>
                      <w:szCs w:val="22"/>
                    </w:rPr>
                    <w:t>274003,01</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B97C7E">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132E02">
              <w:rPr>
                <w:sz w:val="20"/>
              </w:rPr>
              <w:t>114,17</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r w:rsidRPr="00A53DC5">
              <w:rPr>
                <w:bCs/>
                <w:iCs/>
                <w:sz w:val="20"/>
              </w:rPr>
              <w:t xml:space="preserve">р/с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132E02">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132E02">
              <w:rPr>
                <w:sz w:val="20"/>
              </w:rPr>
              <w:t>1141,68</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852BCC" w:rsidRDefault="00852BCC" w:rsidP="00852BC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852BCC" w:rsidP="00852BC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B97C7E" w:rsidRPr="001D7411" w:rsidRDefault="00B97C7E" w:rsidP="00B97C7E">
      <w:pPr>
        <w:ind w:firstLine="0"/>
        <w:jc w:val="center"/>
        <w:rPr>
          <w:b/>
          <w:sz w:val="22"/>
          <w:szCs w:val="22"/>
        </w:rPr>
      </w:pPr>
      <w:r w:rsidRPr="001D7411">
        <w:rPr>
          <w:b/>
          <w:sz w:val="22"/>
          <w:szCs w:val="22"/>
        </w:rPr>
        <w:t>Акт</w:t>
      </w:r>
    </w:p>
    <w:p w:rsidR="00B97C7E" w:rsidRPr="001D7411" w:rsidRDefault="00B97C7E" w:rsidP="00B97C7E">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B97C7E" w:rsidRPr="001D7411" w:rsidRDefault="00B97C7E" w:rsidP="00B97C7E">
      <w:pPr>
        <w:jc w:val="center"/>
        <w:rPr>
          <w:b/>
          <w:sz w:val="22"/>
          <w:szCs w:val="22"/>
        </w:rPr>
      </w:pPr>
      <w:r>
        <w:rPr>
          <w:b/>
          <w:sz w:val="22"/>
          <w:szCs w:val="22"/>
        </w:rPr>
        <w:t>д. Илькино, ул. Центральная, д. 50А</w:t>
      </w:r>
    </w:p>
    <w:p w:rsidR="00B97C7E" w:rsidRPr="001D7411" w:rsidRDefault="00B97C7E" w:rsidP="00B97C7E">
      <w:pPr>
        <w:rPr>
          <w:sz w:val="22"/>
          <w:szCs w:val="22"/>
        </w:rPr>
      </w:pPr>
      <w:r w:rsidRPr="001D7411">
        <w:rPr>
          <w:sz w:val="22"/>
          <w:szCs w:val="22"/>
        </w:rPr>
        <w:t>1. Общие сведения о многоквартирном доме</w:t>
      </w:r>
    </w:p>
    <w:p w:rsidR="00B97C7E" w:rsidRPr="001D7411" w:rsidRDefault="00B97C7E" w:rsidP="00B97C7E">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251412">
        <w:rPr>
          <w:sz w:val="22"/>
          <w:szCs w:val="22"/>
          <w:u w:val="single"/>
        </w:rPr>
        <w:t>д. Илькино, ул. Центральная, д. 50А</w:t>
      </w:r>
    </w:p>
    <w:p w:rsidR="00B97C7E" w:rsidRPr="001D7411" w:rsidRDefault="00B97C7E" w:rsidP="00B97C7E">
      <w:pPr>
        <w:rPr>
          <w:sz w:val="22"/>
          <w:szCs w:val="22"/>
          <w:u w:val="single"/>
        </w:rPr>
      </w:pPr>
      <w:r w:rsidRPr="001D7411">
        <w:rPr>
          <w:sz w:val="22"/>
          <w:szCs w:val="22"/>
        </w:rPr>
        <w:t xml:space="preserve">2. Кадастровый номер многоквартирного дома (при его наличии) </w:t>
      </w:r>
      <w:r w:rsidRPr="00251412">
        <w:rPr>
          <w:sz w:val="22"/>
          <w:szCs w:val="22"/>
          <w:u w:val="single"/>
        </w:rPr>
        <w:t>33:02:021008:179</w:t>
      </w:r>
    </w:p>
    <w:p w:rsidR="00B97C7E" w:rsidRPr="001D7411" w:rsidRDefault="00B97C7E" w:rsidP="00B97C7E">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B97C7E" w:rsidRPr="001D7411" w:rsidRDefault="00B97C7E" w:rsidP="00B97C7E">
      <w:pPr>
        <w:rPr>
          <w:sz w:val="22"/>
          <w:szCs w:val="22"/>
        </w:rPr>
      </w:pPr>
      <w:r w:rsidRPr="001D7411">
        <w:rPr>
          <w:sz w:val="22"/>
          <w:szCs w:val="22"/>
        </w:rPr>
        <w:t xml:space="preserve">4. Год постройки     </w:t>
      </w:r>
      <w:r>
        <w:rPr>
          <w:sz w:val="22"/>
          <w:szCs w:val="22"/>
          <w:u w:val="single"/>
        </w:rPr>
        <w:t>1987</w:t>
      </w:r>
      <w:r w:rsidRPr="001D7411">
        <w:rPr>
          <w:sz w:val="22"/>
          <w:szCs w:val="22"/>
          <w:u w:val="single"/>
        </w:rPr>
        <w:t xml:space="preserve"> г.</w:t>
      </w:r>
      <w:r w:rsidRPr="001D7411">
        <w:rPr>
          <w:sz w:val="22"/>
          <w:szCs w:val="22"/>
        </w:rPr>
        <w:t xml:space="preserve">   </w:t>
      </w:r>
    </w:p>
    <w:p w:rsidR="00B97C7E" w:rsidRPr="001D7411" w:rsidRDefault="00B97C7E" w:rsidP="00B97C7E">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08.05.2007</w:t>
      </w:r>
      <w:r w:rsidRPr="001D7411">
        <w:rPr>
          <w:sz w:val="22"/>
          <w:szCs w:val="22"/>
          <w:u w:val="single"/>
        </w:rPr>
        <w:t xml:space="preserve"> г.</w:t>
      </w:r>
      <w:r w:rsidRPr="001D7411">
        <w:rPr>
          <w:sz w:val="22"/>
          <w:szCs w:val="22"/>
        </w:rPr>
        <w:t xml:space="preserve">  </w:t>
      </w:r>
      <w:r>
        <w:rPr>
          <w:sz w:val="22"/>
          <w:szCs w:val="22"/>
        </w:rPr>
        <w:t>30</w:t>
      </w:r>
      <w:r w:rsidRPr="001D7411">
        <w:rPr>
          <w:sz w:val="22"/>
          <w:szCs w:val="22"/>
          <w:u w:val="single"/>
        </w:rPr>
        <w:t xml:space="preserve">%   </w:t>
      </w:r>
    </w:p>
    <w:p w:rsidR="00B97C7E" w:rsidRPr="001D7411" w:rsidRDefault="00B97C7E" w:rsidP="00B97C7E">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B97C7E" w:rsidRPr="001D7411" w:rsidRDefault="00B97C7E" w:rsidP="00B97C7E">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B97C7E" w:rsidRPr="001D7411" w:rsidRDefault="00B97C7E" w:rsidP="00B97C7E">
      <w:pPr>
        <w:rPr>
          <w:sz w:val="22"/>
          <w:szCs w:val="22"/>
        </w:rPr>
      </w:pPr>
      <w:r w:rsidRPr="001D7411">
        <w:rPr>
          <w:sz w:val="22"/>
          <w:szCs w:val="22"/>
        </w:rPr>
        <w:t>8. Реквизиты правового акта о признании многоквартирного дома аварийным и подлежащим износу____________</w:t>
      </w:r>
      <w:r w:rsidRPr="001D7411">
        <w:rPr>
          <w:sz w:val="22"/>
          <w:szCs w:val="22"/>
          <w:u w:val="single"/>
        </w:rPr>
        <w:t>-</w:t>
      </w:r>
      <w:r w:rsidRPr="001D7411">
        <w:rPr>
          <w:sz w:val="22"/>
          <w:szCs w:val="22"/>
        </w:rPr>
        <w:t>____________</w:t>
      </w:r>
    </w:p>
    <w:p w:rsidR="00B97C7E" w:rsidRPr="001D7411" w:rsidRDefault="00B97C7E" w:rsidP="00B97C7E">
      <w:pPr>
        <w:rPr>
          <w:sz w:val="22"/>
          <w:szCs w:val="22"/>
        </w:rPr>
      </w:pPr>
      <w:r w:rsidRPr="001D7411">
        <w:rPr>
          <w:sz w:val="22"/>
          <w:szCs w:val="22"/>
        </w:rPr>
        <w:t>9. Количество этажей _____</w:t>
      </w:r>
      <w:r>
        <w:rPr>
          <w:sz w:val="22"/>
          <w:szCs w:val="22"/>
          <w:u w:val="single"/>
        </w:rPr>
        <w:t>2</w:t>
      </w:r>
      <w:r w:rsidRPr="001D7411">
        <w:rPr>
          <w:sz w:val="22"/>
          <w:szCs w:val="22"/>
          <w:u w:val="single"/>
        </w:rPr>
        <w:t xml:space="preserve"> </w:t>
      </w:r>
      <w:r w:rsidRPr="001D7411">
        <w:rPr>
          <w:sz w:val="22"/>
          <w:szCs w:val="22"/>
        </w:rPr>
        <w:t>______</w:t>
      </w:r>
    </w:p>
    <w:p w:rsidR="00B97C7E" w:rsidRPr="001D7411" w:rsidRDefault="00B97C7E" w:rsidP="00B97C7E">
      <w:pPr>
        <w:rPr>
          <w:sz w:val="22"/>
          <w:szCs w:val="22"/>
        </w:rPr>
      </w:pPr>
      <w:r w:rsidRPr="001D7411">
        <w:rPr>
          <w:sz w:val="22"/>
          <w:szCs w:val="22"/>
        </w:rPr>
        <w:t>10. Наличие подвала ____</w:t>
      </w:r>
      <w:r w:rsidRPr="00803D65">
        <w:rPr>
          <w:sz w:val="22"/>
          <w:szCs w:val="22"/>
          <w:u w:val="single"/>
        </w:rPr>
        <w:t>Есть</w:t>
      </w:r>
      <w:r w:rsidRPr="001D7411">
        <w:rPr>
          <w:sz w:val="22"/>
          <w:szCs w:val="22"/>
        </w:rPr>
        <w:t>____</w:t>
      </w:r>
    </w:p>
    <w:p w:rsidR="00B97C7E" w:rsidRPr="001D7411" w:rsidRDefault="00B97C7E" w:rsidP="00B97C7E">
      <w:pPr>
        <w:rPr>
          <w:sz w:val="22"/>
          <w:szCs w:val="22"/>
        </w:rPr>
      </w:pPr>
      <w:r w:rsidRPr="001D7411">
        <w:rPr>
          <w:sz w:val="22"/>
          <w:szCs w:val="22"/>
        </w:rPr>
        <w:t>11. Наличие цокольного этажа ___-________</w:t>
      </w:r>
    </w:p>
    <w:p w:rsidR="00B97C7E" w:rsidRPr="001D7411" w:rsidRDefault="00B97C7E" w:rsidP="00B97C7E">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B97C7E" w:rsidRPr="001D7411" w:rsidRDefault="00B97C7E" w:rsidP="00B97C7E">
      <w:pPr>
        <w:rPr>
          <w:sz w:val="22"/>
          <w:szCs w:val="22"/>
        </w:rPr>
      </w:pPr>
      <w:r w:rsidRPr="001D7411">
        <w:rPr>
          <w:sz w:val="22"/>
          <w:szCs w:val="22"/>
        </w:rPr>
        <w:t>13. Наличие мезонина ____________-_______</w:t>
      </w:r>
    </w:p>
    <w:p w:rsidR="00B97C7E" w:rsidRPr="001D7411" w:rsidRDefault="00B97C7E" w:rsidP="00B97C7E">
      <w:pPr>
        <w:rPr>
          <w:sz w:val="22"/>
          <w:szCs w:val="22"/>
        </w:rPr>
      </w:pPr>
      <w:r w:rsidRPr="001D7411">
        <w:rPr>
          <w:sz w:val="22"/>
          <w:szCs w:val="22"/>
        </w:rPr>
        <w:t>14. Количество квартир_______</w:t>
      </w:r>
      <w:r>
        <w:rPr>
          <w:sz w:val="22"/>
          <w:szCs w:val="22"/>
          <w:u w:val="single"/>
        </w:rPr>
        <w:t>18</w:t>
      </w:r>
      <w:r w:rsidRPr="001D7411">
        <w:rPr>
          <w:sz w:val="22"/>
          <w:szCs w:val="22"/>
        </w:rPr>
        <w:t>______</w:t>
      </w:r>
    </w:p>
    <w:p w:rsidR="00B97C7E" w:rsidRPr="001D7411" w:rsidRDefault="00B97C7E" w:rsidP="00B97C7E">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0</w:t>
      </w:r>
      <w:r w:rsidRPr="001D7411">
        <w:rPr>
          <w:sz w:val="22"/>
          <w:szCs w:val="22"/>
        </w:rPr>
        <w:t>_____</w:t>
      </w:r>
    </w:p>
    <w:p w:rsidR="00B97C7E" w:rsidRPr="001D7411" w:rsidRDefault="00B97C7E" w:rsidP="00B97C7E">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B97C7E" w:rsidRPr="001D7411" w:rsidRDefault="00B97C7E" w:rsidP="00B97C7E">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B97C7E" w:rsidRPr="001D7411" w:rsidRDefault="00B97C7E" w:rsidP="00B97C7E">
      <w:pPr>
        <w:rPr>
          <w:sz w:val="22"/>
          <w:szCs w:val="22"/>
        </w:rPr>
      </w:pPr>
      <w:r w:rsidRPr="001D7411">
        <w:rPr>
          <w:sz w:val="22"/>
          <w:szCs w:val="22"/>
        </w:rPr>
        <w:t>18. Строительный объем_</w:t>
      </w:r>
      <w:r>
        <w:rPr>
          <w:sz w:val="22"/>
          <w:szCs w:val="22"/>
          <w:u w:val="single"/>
        </w:rPr>
        <w:t>3513</w:t>
      </w:r>
      <w:r w:rsidRPr="001D7411">
        <w:rPr>
          <w:sz w:val="22"/>
          <w:szCs w:val="22"/>
          <w:u w:val="single"/>
        </w:rPr>
        <w:t xml:space="preserve"> куб.м</w:t>
      </w:r>
    </w:p>
    <w:p w:rsidR="00B97C7E" w:rsidRPr="001D7411" w:rsidRDefault="00B97C7E" w:rsidP="00B97C7E">
      <w:pPr>
        <w:rPr>
          <w:sz w:val="22"/>
          <w:szCs w:val="22"/>
        </w:rPr>
      </w:pPr>
      <w:r w:rsidRPr="001D7411">
        <w:rPr>
          <w:sz w:val="22"/>
          <w:szCs w:val="22"/>
        </w:rPr>
        <w:t>19. Площадь:</w:t>
      </w:r>
    </w:p>
    <w:p w:rsidR="00B97C7E" w:rsidRPr="001D7411" w:rsidRDefault="00B97C7E" w:rsidP="00B97C7E">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873,1 </w:t>
      </w:r>
      <w:r w:rsidRPr="007860A2">
        <w:rPr>
          <w:sz w:val="22"/>
          <w:szCs w:val="22"/>
          <w:u w:val="single"/>
        </w:rPr>
        <w:t xml:space="preserve"> </w:t>
      </w:r>
      <w:r w:rsidRPr="001D7411">
        <w:rPr>
          <w:sz w:val="22"/>
          <w:szCs w:val="22"/>
        </w:rPr>
        <w:t>кв.м.</w:t>
      </w:r>
    </w:p>
    <w:p w:rsidR="00B97C7E" w:rsidRPr="001D7411" w:rsidRDefault="00B97C7E" w:rsidP="00B97C7E">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494,8</w:t>
      </w:r>
      <w:r w:rsidRPr="007860A2">
        <w:rPr>
          <w:sz w:val="22"/>
          <w:szCs w:val="22"/>
          <w:u w:val="single"/>
        </w:rPr>
        <w:t xml:space="preserve"> </w:t>
      </w:r>
      <w:r w:rsidRPr="001D7411">
        <w:rPr>
          <w:sz w:val="22"/>
          <w:szCs w:val="22"/>
        </w:rPr>
        <w:t>кв.м.</w:t>
      </w:r>
    </w:p>
    <w:p w:rsidR="00B97C7E" w:rsidRPr="001D7411" w:rsidRDefault="00B97C7E" w:rsidP="00B97C7E">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B97C7E" w:rsidRPr="001D7411" w:rsidRDefault="00B97C7E" w:rsidP="00B97C7E">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B97C7E" w:rsidRPr="001D7411" w:rsidRDefault="00B97C7E" w:rsidP="00B97C7E">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3</w:t>
      </w:r>
      <w:r w:rsidRPr="001D7411">
        <w:rPr>
          <w:sz w:val="22"/>
          <w:szCs w:val="22"/>
          <w:u w:val="single"/>
        </w:rPr>
        <w:t xml:space="preserve">  шт.</w:t>
      </w:r>
    </w:p>
    <w:p w:rsidR="00B97C7E" w:rsidRPr="001D7411" w:rsidRDefault="00B97C7E" w:rsidP="00B97C7E">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35 </w:t>
      </w:r>
      <w:r w:rsidRPr="007860A2">
        <w:rPr>
          <w:sz w:val="22"/>
          <w:szCs w:val="22"/>
          <w:u w:val="single"/>
        </w:rPr>
        <w:t xml:space="preserve"> </w:t>
      </w:r>
      <w:r w:rsidRPr="001D7411">
        <w:rPr>
          <w:sz w:val="22"/>
          <w:szCs w:val="22"/>
        </w:rPr>
        <w:t>кв.м</w:t>
      </w:r>
      <w:r>
        <w:rPr>
          <w:sz w:val="22"/>
          <w:szCs w:val="22"/>
        </w:rPr>
        <w:t>.</w:t>
      </w:r>
    </w:p>
    <w:p w:rsidR="00B97C7E" w:rsidRPr="001D7411" w:rsidRDefault="00B97C7E" w:rsidP="00B97C7E">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B97C7E" w:rsidRPr="001D7411" w:rsidRDefault="00B97C7E" w:rsidP="00B97C7E">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B97C7E" w:rsidRPr="001D7411" w:rsidRDefault="00B97C7E" w:rsidP="00B97C7E">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886009">
        <w:rPr>
          <w:sz w:val="22"/>
          <w:szCs w:val="22"/>
          <w:u w:val="single"/>
        </w:rPr>
        <w:t xml:space="preserve"> </w:t>
      </w:r>
      <w:r w:rsidRPr="001D7411">
        <w:rPr>
          <w:sz w:val="22"/>
          <w:szCs w:val="22"/>
        </w:rPr>
        <w:t>_</w:t>
      </w:r>
    </w:p>
    <w:p w:rsidR="00B97C7E" w:rsidRPr="001D7411" w:rsidRDefault="00B97C7E" w:rsidP="00B97C7E">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электроснабжение, теплоснабжение, водоотведение, водоснабжение, тко.</w:t>
      </w:r>
    </w:p>
    <w:p w:rsidR="00B97C7E" w:rsidRPr="001D7411" w:rsidRDefault="00B97C7E" w:rsidP="00B97C7E">
      <w:pPr>
        <w:rPr>
          <w:sz w:val="22"/>
          <w:szCs w:val="22"/>
        </w:rPr>
      </w:pPr>
    </w:p>
    <w:p w:rsidR="00B97C7E" w:rsidRPr="001D7411" w:rsidRDefault="00B97C7E" w:rsidP="00B97C7E">
      <w:pPr>
        <w:rPr>
          <w:sz w:val="22"/>
          <w:szCs w:val="22"/>
        </w:rPr>
      </w:pPr>
      <w:r w:rsidRPr="001D7411">
        <w:rPr>
          <w:sz w:val="22"/>
          <w:szCs w:val="22"/>
        </w:rPr>
        <w:t>2.Техническое состояние:</w:t>
      </w:r>
    </w:p>
    <w:p w:rsidR="00B97C7E" w:rsidRPr="001D7411" w:rsidRDefault="00B97C7E" w:rsidP="00B97C7E">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B97C7E" w:rsidRPr="001D7411" w:rsidTr="00201A20">
        <w:trPr>
          <w:trHeight w:val="990"/>
          <w:jc w:val="center"/>
        </w:trPr>
        <w:tc>
          <w:tcPr>
            <w:tcW w:w="2252" w:type="dxa"/>
            <w:vAlign w:val="center"/>
          </w:tcPr>
          <w:p w:rsidR="00B97C7E" w:rsidRPr="001D7411" w:rsidRDefault="00B97C7E" w:rsidP="00201A20">
            <w:pPr>
              <w:ind w:firstLine="0"/>
              <w:jc w:val="center"/>
              <w:rPr>
                <w:b/>
                <w:szCs w:val="22"/>
              </w:rPr>
            </w:pPr>
            <w:r w:rsidRPr="001D7411">
              <w:rPr>
                <w:b/>
                <w:sz w:val="22"/>
                <w:szCs w:val="22"/>
              </w:rPr>
              <w:lastRenderedPageBreak/>
              <w:t>Наименование конструктивных элементов</w:t>
            </w:r>
          </w:p>
          <w:p w:rsidR="00B97C7E" w:rsidRPr="001D7411" w:rsidRDefault="00B97C7E" w:rsidP="00201A20">
            <w:pPr>
              <w:jc w:val="center"/>
              <w:rPr>
                <w:b/>
                <w:szCs w:val="22"/>
              </w:rPr>
            </w:pPr>
          </w:p>
        </w:tc>
        <w:tc>
          <w:tcPr>
            <w:tcW w:w="4377" w:type="dxa"/>
            <w:vAlign w:val="center"/>
          </w:tcPr>
          <w:p w:rsidR="00B97C7E" w:rsidRPr="001D7411" w:rsidRDefault="00B97C7E" w:rsidP="00201A20">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B97C7E" w:rsidRPr="001D7411" w:rsidRDefault="00B97C7E" w:rsidP="00201A20">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B97C7E" w:rsidRPr="00B4072D" w:rsidRDefault="00B97C7E" w:rsidP="00201A20">
            <w:pPr>
              <w:ind w:firstLine="16"/>
              <w:jc w:val="center"/>
              <w:rPr>
                <w:szCs w:val="22"/>
              </w:rPr>
            </w:pPr>
            <w:r>
              <w:rPr>
                <w:sz w:val="22"/>
                <w:szCs w:val="22"/>
              </w:rPr>
              <w:t>Ленточный</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B97C7E" w:rsidRPr="00B4072D" w:rsidRDefault="00B97C7E" w:rsidP="00201A20">
            <w:pPr>
              <w:ind w:firstLine="16"/>
              <w:jc w:val="center"/>
              <w:rPr>
                <w:szCs w:val="22"/>
              </w:rPr>
            </w:pPr>
            <w:r w:rsidRPr="00B4072D">
              <w:rPr>
                <w:sz w:val="22"/>
                <w:szCs w:val="22"/>
              </w:rPr>
              <w:t>Кирпичные</w:t>
            </w:r>
          </w:p>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B97C7E" w:rsidRPr="00B4072D" w:rsidRDefault="00B97C7E" w:rsidP="00201A20">
            <w:pPr>
              <w:ind w:firstLine="16"/>
              <w:jc w:val="center"/>
              <w:rPr>
                <w:szCs w:val="22"/>
              </w:rPr>
            </w:pPr>
            <w:r w:rsidRPr="00B4072D">
              <w:rPr>
                <w:sz w:val="22"/>
                <w:szCs w:val="22"/>
              </w:rPr>
              <w:t>Кирпичные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B97C7E" w:rsidRPr="00B4072D" w:rsidRDefault="00B97C7E" w:rsidP="00201A20">
            <w:pPr>
              <w:ind w:firstLine="16"/>
              <w:jc w:val="center"/>
              <w:rPr>
                <w:szCs w:val="22"/>
              </w:rPr>
            </w:pPr>
            <w:r>
              <w:rPr>
                <w:sz w:val="22"/>
                <w:szCs w:val="22"/>
              </w:rPr>
              <w:t>Железобетонные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B97C7E" w:rsidRPr="00B4072D" w:rsidRDefault="00B97C7E" w:rsidP="00201A20">
            <w:pPr>
              <w:ind w:firstLine="16"/>
              <w:jc w:val="center"/>
              <w:rPr>
                <w:szCs w:val="22"/>
              </w:rPr>
            </w:pPr>
            <w:r>
              <w:rPr>
                <w:sz w:val="22"/>
                <w:szCs w:val="22"/>
              </w:rPr>
              <w:t>Железобетонные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B97C7E" w:rsidRPr="00B4072D" w:rsidRDefault="00B97C7E" w:rsidP="00201A20">
            <w:pPr>
              <w:ind w:firstLine="16"/>
              <w:jc w:val="center"/>
              <w:rPr>
                <w:szCs w:val="22"/>
              </w:rPr>
            </w:pPr>
            <w:r w:rsidRPr="00B4072D">
              <w:rPr>
                <w:sz w:val="22"/>
                <w:szCs w:val="22"/>
              </w:rPr>
              <w:t>Шифер</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B97C7E" w:rsidRPr="00B4072D" w:rsidRDefault="00B97C7E" w:rsidP="00201A20">
            <w:pPr>
              <w:ind w:firstLine="16"/>
              <w:jc w:val="center"/>
              <w:rPr>
                <w:color w:val="000000"/>
                <w:szCs w:val="22"/>
              </w:rPr>
            </w:pPr>
            <w:r w:rsidRPr="00B4072D">
              <w:rPr>
                <w:color w:val="000000"/>
                <w:sz w:val="22"/>
                <w:szCs w:val="22"/>
              </w:rPr>
              <w:t>Дощатые окрашенные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B97C7E" w:rsidRPr="00B4072D" w:rsidRDefault="00B97C7E" w:rsidP="00201A20">
            <w:pPr>
              <w:ind w:firstLine="16"/>
              <w:jc w:val="center"/>
              <w:rPr>
                <w:szCs w:val="22"/>
              </w:rPr>
            </w:pPr>
            <w:r w:rsidRPr="00B4072D">
              <w:rPr>
                <w:sz w:val="22"/>
                <w:szCs w:val="22"/>
              </w:rPr>
              <w:t>Двойные створные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B97C7E" w:rsidRPr="00B4072D" w:rsidRDefault="00B97C7E" w:rsidP="00201A20">
            <w:pPr>
              <w:ind w:firstLine="16"/>
              <w:jc w:val="center"/>
              <w:rPr>
                <w:color w:val="000000"/>
                <w:szCs w:val="22"/>
              </w:rPr>
            </w:pPr>
            <w:r w:rsidRPr="00B4072D">
              <w:rPr>
                <w:sz w:val="22"/>
                <w:szCs w:val="22"/>
              </w:rPr>
              <w:t>Филенчатые окрашенные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B97C7E" w:rsidRPr="00B4072D" w:rsidRDefault="00B97C7E" w:rsidP="00201A20">
            <w:pPr>
              <w:ind w:firstLine="16"/>
              <w:jc w:val="center"/>
              <w:rPr>
                <w:szCs w:val="22"/>
              </w:rPr>
            </w:pPr>
            <w:r w:rsidRPr="00B4072D">
              <w:rPr>
                <w:sz w:val="22"/>
                <w:szCs w:val="22"/>
              </w:rPr>
              <w:t>Железобетонные</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B97C7E" w:rsidRPr="00B4072D" w:rsidRDefault="00B97C7E" w:rsidP="00201A20">
            <w:pPr>
              <w:ind w:firstLine="16"/>
              <w:jc w:val="center"/>
              <w:rPr>
                <w:szCs w:val="22"/>
              </w:rPr>
            </w:pPr>
            <w:r w:rsidRPr="00B4072D">
              <w:rPr>
                <w:sz w:val="22"/>
                <w:szCs w:val="22"/>
              </w:rPr>
              <w:t>Штукатурка</w:t>
            </w:r>
          </w:p>
        </w:tc>
        <w:tc>
          <w:tcPr>
            <w:tcW w:w="2693" w:type="dxa"/>
            <w:vAlign w:val="center"/>
          </w:tcPr>
          <w:p w:rsidR="00B97C7E" w:rsidRPr="00B4072D" w:rsidRDefault="00B97C7E" w:rsidP="00201A20">
            <w:pPr>
              <w:ind w:firstLine="0"/>
              <w:jc w:val="center"/>
              <w:rPr>
                <w:szCs w:val="22"/>
              </w:rPr>
            </w:pPr>
            <w:r w:rsidRPr="00B4072D">
              <w:rPr>
                <w:sz w:val="22"/>
                <w:szCs w:val="22"/>
              </w:rPr>
              <w:t>Удовлетворительно</w:t>
            </w: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ind w:firstLine="176"/>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B97C7E" w:rsidRPr="00B4072D" w:rsidRDefault="00B97C7E" w:rsidP="00201A20">
            <w:pPr>
              <w:ind w:firstLine="16"/>
              <w:jc w:val="center"/>
              <w:rPr>
                <w:szCs w:val="22"/>
              </w:rPr>
            </w:pPr>
            <w:r w:rsidRPr="00B4072D">
              <w:rPr>
                <w:sz w:val="22"/>
                <w:szCs w:val="22"/>
              </w:rPr>
              <w:t>Есть</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B97C7E" w:rsidRPr="00B4072D" w:rsidRDefault="00B97C7E" w:rsidP="00201A20">
            <w:pPr>
              <w:ind w:firstLine="16"/>
              <w:jc w:val="center"/>
              <w:rPr>
                <w:szCs w:val="22"/>
              </w:rPr>
            </w:pPr>
            <w:r w:rsidRPr="00B4072D">
              <w:rPr>
                <w:sz w:val="22"/>
                <w:szCs w:val="22"/>
              </w:rPr>
              <w:t>Есть</w:t>
            </w:r>
          </w:p>
        </w:tc>
        <w:tc>
          <w:tcPr>
            <w:tcW w:w="2693" w:type="dxa"/>
            <w:vAlign w:val="center"/>
          </w:tcPr>
          <w:p w:rsidR="00B97C7E" w:rsidRPr="00B4072D" w:rsidRDefault="00B97C7E" w:rsidP="00201A20">
            <w:pPr>
              <w:ind w:right="-108"/>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B97C7E" w:rsidRPr="00B4072D" w:rsidRDefault="00B97C7E" w:rsidP="00201A20">
            <w:pPr>
              <w:ind w:firstLine="16"/>
              <w:jc w:val="center"/>
              <w:rPr>
                <w:color w:val="FF0000"/>
                <w:szCs w:val="22"/>
                <w:lang w:val="en-US"/>
              </w:rPr>
            </w:pPr>
            <w:r w:rsidRPr="00B4072D">
              <w:rPr>
                <w:color w:val="000000"/>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B97C7E" w:rsidRPr="00B4072D" w:rsidRDefault="00B97C7E" w:rsidP="00201A20">
            <w:pPr>
              <w:ind w:firstLine="16"/>
              <w:jc w:val="center"/>
              <w:rPr>
                <w:color w:val="000000"/>
                <w:szCs w:val="22"/>
              </w:rPr>
            </w:pPr>
            <w:r w:rsidRPr="00B4072D">
              <w:rPr>
                <w:color w:val="000000"/>
                <w:sz w:val="22"/>
                <w:szCs w:val="22"/>
              </w:rPr>
              <w:t>Провода, электротехнические изделия</w:t>
            </w:r>
          </w:p>
        </w:tc>
        <w:tc>
          <w:tcPr>
            <w:tcW w:w="2693" w:type="dxa"/>
            <w:vAlign w:val="center"/>
          </w:tcPr>
          <w:p w:rsidR="00B97C7E" w:rsidRPr="00B4072D" w:rsidRDefault="00B97C7E" w:rsidP="00201A20">
            <w:pPr>
              <w:jc w:val="center"/>
              <w:rPr>
                <w:color w:val="000000"/>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B97C7E" w:rsidRPr="00B4072D" w:rsidRDefault="00B97C7E" w:rsidP="00201A20">
            <w:pPr>
              <w:ind w:firstLine="16"/>
              <w:jc w:val="center"/>
              <w:rPr>
                <w:szCs w:val="22"/>
              </w:rPr>
            </w:pPr>
            <w:r w:rsidRPr="00B4072D">
              <w:rPr>
                <w:sz w:val="22"/>
                <w:szCs w:val="22"/>
              </w:rPr>
              <w:t>Централизованное</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B97C7E" w:rsidRPr="00B4072D" w:rsidRDefault="00B97C7E" w:rsidP="00201A20">
            <w:pPr>
              <w:ind w:firstLine="16"/>
              <w:jc w:val="center"/>
              <w:rPr>
                <w:szCs w:val="22"/>
              </w:rPr>
            </w:pPr>
            <w:r w:rsidRPr="00B4072D">
              <w:rPr>
                <w:sz w:val="22"/>
                <w:szCs w:val="22"/>
              </w:rPr>
              <w:t>Индивидуальное (Электроводонагреватели)</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B97C7E" w:rsidRPr="00B4072D" w:rsidRDefault="00B97C7E" w:rsidP="00201A20">
            <w:pPr>
              <w:ind w:firstLine="16"/>
              <w:jc w:val="center"/>
              <w:rPr>
                <w:szCs w:val="22"/>
              </w:rPr>
            </w:pPr>
            <w:r w:rsidRPr="00B4072D">
              <w:rPr>
                <w:sz w:val="22"/>
                <w:szCs w:val="22"/>
              </w:rPr>
              <w:t>Централизованное</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B97C7E" w:rsidRPr="00B4072D" w:rsidRDefault="00B97C7E" w:rsidP="00201A20">
            <w:pPr>
              <w:ind w:firstLine="16"/>
              <w:jc w:val="center"/>
              <w:rPr>
                <w:szCs w:val="22"/>
              </w:rPr>
            </w:pPr>
            <w:r w:rsidRPr="00B4072D">
              <w:rPr>
                <w:sz w:val="22"/>
                <w:szCs w:val="22"/>
              </w:rPr>
              <w:t>Централизованное</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B97C7E" w:rsidRPr="00B4072D" w:rsidRDefault="00B97C7E" w:rsidP="00201A20">
            <w:pPr>
              <w:ind w:firstLine="16"/>
              <w:jc w:val="center"/>
              <w:rPr>
                <w:szCs w:val="22"/>
              </w:rPr>
            </w:pPr>
            <w:r w:rsidRPr="00B4072D">
              <w:rPr>
                <w:sz w:val="22"/>
                <w:szCs w:val="22"/>
              </w:rPr>
              <w:t>Централизованное</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B97C7E" w:rsidRPr="00B4072D" w:rsidRDefault="00B97C7E" w:rsidP="00201A20">
            <w:pPr>
              <w:ind w:firstLine="16"/>
              <w:jc w:val="center"/>
              <w:rPr>
                <w:szCs w:val="22"/>
              </w:rPr>
            </w:pPr>
          </w:p>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B97C7E" w:rsidRPr="00B4072D" w:rsidRDefault="00B97C7E" w:rsidP="00201A20">
            <w:pPr>
              <w:ind w:firstLine="16"/>
              <w:jc w:val="center"/>
              <w:rPr>
                <w:szCs w:val="22"/>
              </w:rPr>
            </w:pPr>
            <w:r w:rsidRPr="00B4072D">
              <w:rPr>
                <w:sz w:val="22"/>
                <w:szCs w:val="22"/>
              </w:rPr>
              <w:t>-</w:t>
            </w:r>
          </w:p>
        </w:tc>
        <w:tc>
          <w:tcPr>
            <w:tcW w:w="2693" w:type="dxa"/>
            <w:vAlign w:val="center"/>
          </w:tcPr>
          <w:p w:rsidR="00B97C7E" w:rsidRPr="00B4072D" w:rsidRDefault="00B97C7E" w:rsidP="00201A20">
            <w:pPr>
              <w:jc w:val="center"/>
              <w:rPr>
                <w:szCs w:val="22"/>
              </w:rPr>
            </w:pPr>
          </w:p>
        </w:tc>
      </w:tr>
      <w:tr w:rsidR="00B97C7E" w:rsidRPr="001D7411"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B97C7E" w:rsidRPr="00B4072D" w:rsidRDefault="00B97C7E" w:rsidP="00201A20">
            <w:pPr>
              <w:ind w:firstLine="16"/>
              <w:jc w:val="center"/>
              <w:rPr>
                <w:color w:val="000000"/>
                <w:szCs w:val="22"/>
              </w:rPr>
            </w:pPr>
            <w:r w:rsidRPr="00B4072D">
              <w:rPr>
                <w:color w:val="000000"/>
                <w:sz w:val="22"/>
                <w:szCs w:val="22"/>
              </w:rPr>
              <w:t>-</w:t>
            </w:r>
          </w:p>
        </w:tc>
        <w:tc>
          <w:tcPr>
            <w:tcW w:w="2693" w:type="dxa"/>
            <w:vAlign w:val="center"/>
          </w:tcPr>
          <w:p w:rsidR="00B97C7E" w:rsidRPr="00B4072D" w:rsidRDefault="00B97C7E" w:rsidP="00201A20">
            <w:pPr>
              <w:ind w:firstLine="0"/>
              <w:jc w:val="center"/>
              <w:rPr>
                <w:szCs w:val="22"/>
              </w:rPr>
            </w:pPr>
          </w:p>
        </w:tc>
      </w:tr>
      <w:tr w:rsidR="00B97C7E" w:rsidTr="00201A20">
        <w:trPr>
          <w:jc w:val="center"/>
        </w:trPr>
        <w:tc>
          <w:tcPr>
            <w:tcW w:w="2252" w:type="dxa"/>
            <w:vAlign w:val="center"/>
          </w:tcPr>
          <w:p w:rsidR="00B97C7E" w:rsidRPr="001D7411" w:rsidRDefault="00B97C7E"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B97C7E" w:rsidRPr="001D7411" w:rsidRDefault="00B97C7E" w:rsidP="00201A20">
            <w:pPr>
              <w:pStyle w:val="ConsPlusCell"/>
              <w:jc w:val="center"/>
              <w:rPr>
                <w:rFonts w:ascii="Times New Roman" w:hAnsi="Times New Roman" w:cs="Times New Roman"/>
              </w:rPr>
            </w:pPr>
            <w:r w:rsidRPr="001D7411">
              <w:rPr>
                <w:rFonts w:ascii="Times New Roman" w:hAnsi="Times New Roman" w:cs="Times New Roman"/>
              </w:rPr>
              <w:t>Отмостка  /  тротуары</w:t>
            </w:r>
          </w:p>
          <w:p w:rsidR="00B97C7E" w:rsidRPr="001D7411" w:rsidRDefault="00B97C7E" w:rsidP="00201A20">
            <w:pPr>
              <w:pStyle w:val="ConsPlusCell"/>
              <w:jc w:val="center"/>
              <w:rPr>
                <w:rFonts w:ascii="Times New Roman" w:hAnsi="Times New Roman" w:cs="Times New Roman"/>
              </w:rPr>
            </w:pPr>
          </w:p>
          <w:p w:rsidR="00B97C7E" w:rsidRPr="001D7411" w:rsidRDefault="00B97C7E" w:rsidP="00201A20">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B97C7E" w:rsidRPr="001D7411" w:rsidRDefault="00B97C7E" w:rsidP="00201A20">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B97C7E" w:rsidRPr="00B4072D" w:rsidRDefault="00B97C7E" w:rsidP="00201A20">
            <w:pPr>
              <w:ind w:firstLine="16"/>
              <w:jc w:val="center"/>
              <w:rPr>
                <w:szCs w:val="22"/>
              </w:rPr>
            </w:pPr>
          </w:p>
          <w:p w:rsidR="00B97C7E" w:rsidRPr="00B4072D" w:rsidRDefault="00B97C7E" w:rsidP="00201A20">
            <w:pPr>
              <w:ind w:firstLine="16"/>
              <w:jc w:val="center"/>
              <w:rPr>
                <w:szCs w:val="22"/>
              </w:rPr>
            </w:pPr>
          </w:p>
          <w:p w:rsidR="00B97C7E" w:rsidRPr="00B4072D" w:rsidRDefault="00B97C7E" w:rsidP="00201A20">
            <w:pPr>
              <w:ind w:firstLine="16"/>
              <w:jc w:val="center"/>
              <w:rPr>
                <w:szCs w:val="22"/>
              </w:rPr>
            </w:pPr>
          </w:p>
          <w:p w:rsidR="00B97C7E" w:rsidRPr="00B4072D" w:rsidRDefault="00B97C7E" w:rsidP="00201A20">
            <w:pPr>
              <w:ind w:firstLine="16"/>
              <w:jc w:val="center"/>
              <w:rPr>
                <w:szCs w:val="22"/>
              </w:rPr>
            </w:pPr>
          </w:p>
        </w:tc>
        <w:tc>
          <w:tcPr>
            <w:tcW w:w="2693" w:type="dxa"/>
            <w:vAlign w:val="center"/>
          </w:tcPr>
          <w:p w:rsidR="00B97C7E" w:rsidRPr="00B4072D" w:rsidRDefault="00B97C7E" w:rsidP="00201A20">
            <w:pPr>
              <w:ind w:firstLine="0"/>
              <w:jc w:val="center"/>
              <w:rPr>
                <w:szCs w:val="22"/>
              </w:rPr>
            </w:pPr>
          </w:p>
        </w:tc>
      </w:tr>
    </w:tbl>
    <w:p w:rsidR="00B97C7E" w:rsidRDefault="00B97C7E" w:rsidP="00B97C7E">
      <w:pPr>
        <w:pStyle w:val="ConsPlusNormal"/>
        <w:widowControl/>
        <w:ind w:firstLine="0"/>
        <w:rPr>
          <w:rFonts w:ascii="Times New Roman" w:hAnsi="Times New Roman" w:cs="Times New Roman"/>
          <w:sz w:val="22"/>
          <w:szCs w:val="22"/>
        </w:rPr>
      </w:pPr>
    </w:p>
    <w:p w:rsidR="00B97C7E" w:rsidRDefault="00B97C7E" w:rsidP="00B97C7E">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852BCC" w:rsidRDefault="00852BCC" w:rsidP="00852BC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852BCC" w:rsidP="00852BCC">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tbl>
      <w:tblPr>
        <w:tblW w:w="9994" w:type="dxa"/>
        <w:tblInd w:w="97" w:type="dxa"/>
        <w:tblLayout w:type="fixed"/>
        <w:tblLook w:val="04A0"/>
      </w:tblPr>
      <w:tblGrid>
        <w:gridCol w:w="1213"/>
        <w:gridCol w:w="966"/>
        <w:gridCol w:w="965"/>
        <w:gridCol w:w="966"/>
        <w:gridCol w:w="1370"/>
        <w:gridCol w:w="1911"/>
        <w:gridCol w:w="1320"/>
        <w:gridCol w:w="1283"/>
      </w:tblGrid>
      <w:tr w:rsidR="00132E02" w:rsidRPr="00132E02" w:rsidTr="00201A20">
        <w:trPr>
          <w:trHeight w:val="260"/>
        </w:trPr>
        <w:tc>
          <w:tcPr>
            <w:tcW w:w="1213" w:type="dxa"/>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sz w:val="20"/>
              </w:rPr>
            </w:pPr>
          </w:p>
        </w:tc>
        <w:tc>
          <w:tcPr>
            <w:tcW w:w="966" w:type="dxa"/>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sz w:val="20"/>
              </w:rPr>
            </w:pPr>
          </w:p>
        </w:tc>
        <w:tc>
          <w:tcPr>
            <w:tcW w:w="965" w:type="dxa"/>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sz w:val="20"/>
              </w:rPr>
            </w:pPr>
          </w:p>
        </w:tc>
        <w:tc>
          <w:tcPr>
            <w:tcW w:w="4247" w:type="dxa"/>
            <w:gridSpan w:val="3"/>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b/>
              </w:rPr>
            </w:pPr>
            <w:r w:rsidRPr="00132E02">
              <w:rPr>
                <w:rFonts w:eastAsia="Times New Roman"/>
                <w:b/>
                <w:sz w:val="22"/>
              </w:rPr>
              <w:t>д. Илькино, ул. Центральная,  д. 50а</w:t>
            </w:r>
          </w:p>
        </w:tc>
        <w:tc>
          <w:tcPr>
            <w:tcW w:w="1320" w:type="dxa"/>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b/>
              </w:rPr>
            </w:pPr>
          </w:p>
        </w:tc>
        <w:tc>
          <w:tcPr>
            <w:tcW w:w="1283" w:type="dxa"/>
            <w:tcBorders>
              <w:top w:val="nil"/>
              <w:left w:val="nil"/>
              <w:bottom w:val="nil"/>
              <w:right w:val="nil"/>
            </w:tcBorders>
            <w:shd w:val="clear" w:color="auto" w:fill="auto"/>
            <w:noWrap/>
            <w:vAlign w:val="bottom"/>
            <w:hideMark/>
          </w:tcPr>
          <w:p w:rsidR="00132E02" w:rsidRPr="00132E02" w:rsidRDefault="00132E02" w:rsidP="00132E02">
            <w:pPr>
              <w:ind w:firstLine="0"/>
              <w:jc w:val="center"/>
              <w:rPr>
                <w:rFonts w:eastAsia="Times New Roman"/>
                <w:sz w:val="20"/>
              </w:rPr>
            </w:pPr>
          </w:p>
        </w:tc>
      </w:tr>
      <w:tr w:rsidR="00132E02" w:rsidRPr="00132E02" w:rsidTr="00201A20">
        <w:trPr>
          <w:trHeight w:val="266"/>
        </w:trPr>
        <w:tc>
          <w:tcPr>
            <w:tcW w:w="2179" w:type="dxa"/>
            <w:gridSpan w:val="2"/>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Общая площадь</w:t>
            </w:r>
          </w:p>
        </w:tc>
        <w:tc>
          <w:tcPr>
            <w:tcW w:w="965"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966"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1370"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1911"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1320"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1283"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r>
      <w:tr w:rsidR="00132E02" w:rsidRPr="00132E02" w:rsidTr="00201A20">
        <w:trPr>
          <w:trHeight w:val="295"/>
        </w:trPr>
        <w:tc>
          <w:tcPr>
            <w:tcW w:w="1213"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b/>
                <w:bCs/>
                <w:color w:val="000000"/>
                <w:sz w:val="19"/>
                <w:szCs w:val="19"/>
              </w:rPr>
            </w:pPr>
            <w:r w:rsidRPr="00132E02">
              <w:rPr>
                <w:rFonts w:eastAsia="Times New Roman"/>
                <w:b/>
                <w:bCs/>
                <w:color w:val="000000"/>
                <w:sz w:val="19"/>
                <w:szCs w:val="19"/>
              </w:rPr>
              <w:t>863,6</w:t>
            </w:r>
          </w:p>
        </w:tc>
        <w:tc>
          <w:tcPr>
            <w:tcW w:w="966" w:type="dxa"/>
            <w:tcBorders>
              <w:top w:val="nil"/>
              <w:left w:val="nil"/>
              <w:bottom w:val="single" w:sz="4" w:space="0" w:color="auto"/>
              <w:right w:val="nil"/>
            </w:tcBorders>
            <w:shd w:val="clear" w:color="auto" w:fill="auto"/>
            <w:noWrap/>
            <w:vAlign w:val="bottom"/>
            <w:hideMark/>
          </w:tcPr>
          <w:p w:rsidR="00132E02" w:rsidRPr="00132E02" w:rsidRDefault="00132E02" w:rsidP="00132E02">
            <w:pPr>
              <w:ind w:firstLine="0"/>
              <w:jc w:val="left"/>
              <w:rPr>
                <w:rFonts w:eastAsia="Times New Roman"/>
                <w:sz w:val="20"/>
              </w:rPr>
            </w:pPr>
            <w:r w:rsidRPr="00132E02">
              <w:rPr>
                <w:rFonts w:eastAsia="Times New Roman"/>
                <w:sz w:val="20"/>
              </w:rPr>
              <w:t>м</w:t>
            </w:r>
            <w:r w:rsidRPr="00132E02">
              <w:rPr>
                <w:rFonts w:eastAsia="Times New Roman"/>
                <w:sz w:val="20"/>
                <w:vertAlign w:val="superscript"/>
              </w:rPr>
              <w:t>2</w:t>
            </w:r>
          </w:p>
        </w:tc>
        <w:tc>
          <w:tcPr>
            <w:tcW w:w="1931" w:type="dxa"/>
            <w:gridSpan w:val="2"/>
            <w:tcBorders>
              <w:top w:val="nil"/>
              <w:left w:val="nil"/>
              <w:bottom w:val="single" w:sz="4" w:space="0" w:color="auto"/>
              <w:right w:val="nil"/>
            </w:tcBorders>
            <w:shd w:val="clear" w:color="auto" w:fill="auto"/>
            <w:noWrap/>
            <w:vAlign w:val="bottom"/>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2эт. 3 подъезда</w:t>
            </w:r>
          </w:p>
        </w:tc>
        <w:tc>
          <w:tcPr>
            <w:tcW w:w="1370"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1911" w:type="dxa"/>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sz w:val="20"/>
              </w:rPr>
            </w:pPr>
          </w:p>
        </w:tc>
        <w:tc>
          <w:tcPr>
            <w:tcW w:w="2603" w:type="dxa"/>
            <w:gridSpan w:val="2"/>
            <w:tcBorders>
              <w:top w:val="nil"/>
              <w:left w:val="nil"/>
              <w:bottom w:val="nil"/>
              <w:right w:val="nil"/>
            </w:tcBorders>
            <w:shd w:val="clear" w:color="auto" w:fill="auto"/>
            <w:noWrap/>
            <w:vAlign w:val="bottom"/>
            <w:hideMark/>
          </w:tcPr>
          <w:p w:rsidR="00132E02" w:rsidRPr="00132E02" w:rsidRDefault="00132E02" w:rsidP="00132E02">
            <w:pPr>
              <w:ind w:firstLine="0"/>
              <w:jc w:val="left"/>
              <w:rPr>
                <w:rFonts w:eastAsia="Times New Roman"/>
                <w:i/>
                <w:iCs/>
                <w:sz w:val="20"/>
              </w:rPr>
            </w:pPr>
            <w:r w:rsidRPr="00132E02">
              <w:rPr>
                <w:rFonts w:eastAsia="Times New Roman"/>
                <w:i/>
                <w:iCs/>
                <w:sz w:val="20"/>
              </w:rPr>
              <w:t>год постройки 1987г</w:t>
            </w:r>
          </w:p>
        </w:tc>
      </w:tr>
      <w:tr w:rsidR="00132E02" w:rsidRPr="00132E02" w:rsidTr="00201A20">
        <w:trPr>
          <w:trHeight w:val="739"/>
        </w:trPr>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6"/>
                <w:szCs w:val="16"/>
              </w:rPr>
            </w:pPr>
            <w:r w:rsidRPr="00132E02">
              <w:rPr>
                <w:rFonts w:eastAsia="Times New Roman"/>
                <w:sz w:val="16"/>
                <w:szCs w:val="16"/>
              </w:rPr>
              <w:t>№ п/п</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6"/>
                <w:szCs w:val="16"/>
              </w:rPr>
            </w:pPr>
            <w:r w:rsidRPr="00132E02">
              <w:rPr>
                <w:rFonts w:eastAsia="Times New Roman"/>
                <w:sz w:val="16"/>
                <w:szCs w:val="16"/>
              </w:rPr>
              <w:t>Наименование работ и услуг</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6"/>
                <w:szCs w:val="16"/>
              </w:rPr>
            </w:pPr>
            <w:r w:rsidRPr="00132E02">
              <w:rPr>
                <w:rFonts w:eastAsia="Times New Roman"/>
                <w:sz w:val="16"/>
                <w:szCs w:val="16"/>
              </w:rPr>
              <w:t>Периодичность выполнения работ и оказания услуг</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6"/>
                <w:szCs w:val="16"/>
              </w:rPr>
            </w:pPr>
            <w:r w:rsidRPr="00132E02">
              <w:rPr>
                <w:rFonts w:eastAsia="Times New Roman"/>
                <w:sz w:val="16"/>
                <w:szCs w:val="16"/>
              </w:rPr>
              <w:t>годовая плата      (в рублях)</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6"/>
                <w:szCs w:val="16"/>
              </w:rPr>
            </w:pPr>
            <w:r w:rsidRPr="00132E02">
              <w:rPr>
                <w:rFonts w:eastAsia="Times New Roman"/>
                <w:sz w:val="16"/>
                <w:szCs w:val="16"/>
              </w:rPr>
              <w:t>Размер платы на 1 кв.м.           (в рублях)</w:t>
            </w:r>
          </w:p>
        </w:tc>
      </w:tr>
      <w:tr w:rsidR="00132E02" w:rsidRPr="00132E02" w:rsidTr="00201A20">
        <w:trPr>
          <w:trHeight w:val="295"/>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w:t>
            </w:r>
          </w:p>
        </w:tc>
        <w:tc>
          <w:tcPr>
            <w:tcW w:w="8781" w:type="dxa"/>
            <w:gridSpan w:val="7"/>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Chars="200" w:firstLine="360"/>
              <w:jc w:val="left"/>
              <w:rPr>
                <w:rFonts w:eastAsia="Times New Roman"/>
                <w:sz w:val="18"/>
                <w:szCs w:val="18"/>
              </w:rPr>
            </w:pPr>
            <w:r w:rsidRPr="00132E02">
              <w:rPr>
                <w:rFonts w:eastAsia="Times New Roman"/>
                <w:sz w:val="18"/>
                <w:szCs w:val="18"/>
              </w:rPr>
              <w:t>Содержание общего имущества в многоквартирном доме</w:t>
            </w:r>
          </w:p>
        </w:tc>
      </w:tr>
      <w:tr w:rsidR="00132E02" w:rsidRPr="00132E02" w:rsidTr="00201A20">
        <w:trPr>
          <w:trHeight w:val="532"/>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w:t>
            </w:r>
          </w:p>
        </w:tc>
        <w:tc>
          <w:tcPr>
            <w:tcW w:w="8781" w:type="dxa"/>
            <w:gridSpan w:val="7"/>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1.1.1.</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фундамент</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621,79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0,06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1.1.2.</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стен</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621,79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0,06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1.1.3.</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перекрытий и покрытий</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414,53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0,04 </w:t>
            </w:r>
          </w:p>
        </w:tc>
      </w:tr>
      <w:tr w:rsidR="00132E02" w:rsidRPr="00132E02" w:rsidTr="00201A20">
        <w:trPr>
          <w:trHeight w:val="343"/>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1.1.4.</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 xml:space="preserve">крыши </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621,79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0,06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14 819,38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1,43 </w:t>
            </w:r>
          </w:p>
        </w:tc>
      </w:tr>
      <w:tr w:rsidR="00132E02" w:rsidRPr="00132E02" w:rsidTr="00201A20">
        <w:trPr>
          <w:trHeight w:val="343"/>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1.1.5.</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лестницы</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414,53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0,04 </w:t>
            </w:r>
          </w:p>
        </w:tc>
      </w:tr>
      <w:tr w:rsidR="00132E02" w:rsidRPr="00132E02" w:rsidTr="00201A20">
        <w:trPr>
          <w:trHeight w:val="343"/>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1.1.6.</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фасада</w:t>
            </w:r>
          </w:p>
        </w:tc>
        <w:tc>
          <w:tcPr>
            <w:tcW w:w="1911"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firstLine="0"/>
              <w:jc w:val="left"/>
              <w:rPr>
                <w:rFonts w:eastAsia="Times New Roman"/>
                <w:sz w:val="20"/>
              </w:rPr>
            </w:pPr>
            <w:r w:rsidRPr="00132E02">
              <w:rPr>
                <w:rFonts w:eastAsia="Times New Roman"/>
                <w:sz w:val="20"/>
              </w:rPr>
              <w:t> </w:t>
            </w:r>
          </w:p>
        </w:tc>
        <w:tc>
          <w:tcPr>
            <w:tcW w:w="1320"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c>
          <w:tcPr>
            <w:tcW w:w="1283"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621,79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0,06 </w:t>
            </w:r>
          </w:p>
        </w:tc>
      </w:tr>
      <w:tr w:rsidR="00132E02" w:rsidRPr="00132E02" w:rsidTr="00201A20">
        <w:trPr>
          <w:trHeight w:val="281"/>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1.1.7.</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перегородок, внутренней отделки, полы</w:t>
            </w:r>
          </w:p>
        </w:tc>
        <w:tc>
          <w:tcPr>
            <w:tcW w:w="1911"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firstLine="0"/>
              <w:jc w:val="left"/>
              <w:rPr>
                <w:rFonts w:eastAsia="Times New Roman"/>
                <w:sz w:val="20"/>
              </w:rPr>
            </w:pPr>
            <w:r w:rsidRPr="00132E02">
              <w:rPr>
                <w:rFonts w:eastAsia="Times New Roman"/>
                <w:sz w:val="20"/>
              </w:rPr>
              <w:t> </w:t>
            </w:r>
          </w:p>
        </w:tc>
        <w:tc>
          <w:tcPr>
            <w:tcW w:w="1320"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c>
          <w:tcPr>
            <w:tcW w:w="1283"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r>
      <w:tr w:rsidR="00132E02" w:rsidRPr="00132E02" w:rsidTr="00201A20">
        <w:trPr>
          <w:trHeight w:val="281"/>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рааз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1 347,22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0,13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1.1.8.</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 xml:space="preserve">оконных и дверных заполнений </w:t>
            </w:r>
          </w:p>
        </w:tc>
        <w:tc>
          <w:tcPr>
            <w:tcW w:w="1911"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firstLine="0"/>
              <w:jc w:val="left"/>
              <w:rPr>
                <w:rFonts w:eastAsia="Times New Roman"/>
                <w:sz w:val="20"/>
              </w:rPr>
            </w:pPr>
            <w:r w:rsidRPr="00132E02">
              <w:rPr>
                <w:rFonts w:eastAsia="Times New Roman"/>
                <w:sz w:val="20"/>
              </w:rPr>
              <w:t> </w:t>
            </w:r>
          </w:p>
        </w:tc>
        <w:tc>
          <w:tcPr>
            <w:tcW w:w="1320"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c>
          <w:tcPr>
            <w:tcW w:w="1283" w:type="dxa"/>
            <w:tcBorders>
              <w:top w:val="nil"/>
              <w:left w:val="nil"/>
              <w:bottom w:val="single" w:sz="4" w:space="0" w:color="auto"/>
              <w:right w:val="single" w:sz="4" w:space="0" w:color="auto"/>
            </w:tcBorders>
            <w:shd w:val="clear" w:color="auto" w:fill="auto"/>
            <w:noWrap/>
            <w:vAlign w:val="bottom"/>
            <w:hideMark/>
          </w:tcPr>
          <w:p w:rsidR="00132E02" w:rsidRPr="00132E02" w:rsidRDefault="00132E02" w:rsidP="00132E02">
            <w:pPr>
              <w:ind w:hanging="366"/>
              <w:jc w:val="left"/>
              <w:rPr>
                <w:rFonts w:eastAsia="Times New Roman"/>
                <w:sz w:val="20"/>
              </w:rPr>
            </w:pPr>
            <w:r w:rsidRPr="00132E02">
              <w:rPr>
                <w:rFonts w:eastAsia="Times New Roman"/>
                <w:sz w:val="20"/>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518,16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0,05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4 456,18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0,43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1.1.9.</w:t>
            </w:r>
          </w:p>
        </w:tc>
        <w:tc>
          <w:tcPr>
            <w:tcW w:w="4267" w:type="dxa"/>
            <w:gridSpan w:val="4"/>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xml:space="preserve">подвал </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295"/>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414,53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0,04 </w:t>
            </w:r>
          </w:p>
        </w:tc>
      </w:tr>
      <w:tr w:rsidR="00132E02" w:rsidRPr="00132E02" w:rsidTr="00201A20">
        <w:trPr>
          <w:trHeight w:val="325"/>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6 217,92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0,60 </w:t>
            </w:r>
          </w:p>
        </w:tc>
      </w:tr>
      <w:tr w:rsidR="00132E02" w:rsidRPr="00132E02" w:rsidTr="00201A20">
        <w:trPr>
          <w:trHeight w:val="295"/>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w:t>
            </w:r>
          </w:p>
        </w:tc>
        <w:tc>
          <w:tcPr>
            <w:tcW w:w="6178" w:type="dxa"/>
            <w:gridSpan w:val="5"/>
            <w:tcBorders>
              <w:top w:val="nil"/>
              <w:left w:val="nil"/>
              <w:bottom w:val="single" w:sz="4" w:space="0" w:color="auto"/>
              <w:right w:val="nil"/>
            </w:tcBorders>
            <w:shd w:val="clear" w:color="auto" w:fill="auto"/>
            <w:vAlign w:val="center"/>
            <w:hideMark/>
          </w:tcPr>
          <w:p w:rsidR="00132E02" w:rsidRPr="00132E02" w:rsidRDefault="00132E02" w:rsidP="00132E02">
            <w:pPr>
              <w:ind w:firstLineChars="200" w:firstLine="361"/>
              <w:jc w:val="left"/>
              <w:rPr>
                <w:rFonts w:eastAsia="Times New Roman"/>
                <w:b/>
                <w:bCs/>
                <w:i/>
                <w:iCs/>
                <w:sz w:val="18"/>
                <w:szCs w:val="18"/>
              </w:rPr>
            </w:pPr>
            <w:r w:rsidRPr="00132E02">
              <w:rPr>
                <w:rFonts w:eastAsia="Times New Roman"/>
                <w:b/>
                <w:bCs/>
                <w:i/>
                <w:iCs/>
                <w:sz w:val="18"/>
                <w:szCs w:val="18"/>
              </w:rPr>
              <w:t>Содержание внутридомовых инженерных систем</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left"/>
              <w:rPr>
                <w:rFonts w:eastAsia="Times New Roman"/>
                <w:b/>
                <w:bCs/>
                <w:i/>
                <w:iCs/>
                <w:sz w:val="18"/>
                <w:szCs w:val="18"/>
              </w:rPr>
            </w:pPr>
            <w:r w:rsidRPr="00132E02">
              <w:rPr>
                <w:rFonts w:eastAsia="Times New Roman"/>
                <w:b/>
                <w:bCs/>
                <w:i/>
                <w:iCs/>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left"/>
              <w:rPr>
                <w:rFonts w:eastAsia="Times New Roman"/>
                <w:b/>
                <w:bCs/>
                <w:i/>
                <w:iCs/>
                <w:sz w:val="18"/>
                <w:szCs w:val="18"/>
              </w:rPr>
            </w:pPr>
            <w:r w:rsidRPr="00132E02">
              <w:rPr>
                <w:rFonts w:eastAsia="Times New Roman"/>
                <w:b/>
                <w:bCs/>
                <w:i/>
                <w:iCs/>
                <w:sz w:val="18"/>
                <w:szCs w:val="18"/>
              </w:rPr>
              <w:t>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1.2.1.</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Холодное водоснабжение</w:t>
            </w:r>
          </w:p>
        </w:tc>
        <w:tc>
          <w:tcPr>
            <w:tcW w:w="1911"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260"/>
        </w:trPr>
        <w:tc>
          <w:tcPr>
            <w:tcW w:w="1213" w:type="dxa"/>
            <w:vMerge w:val="restart"/>
            <w:tcBorders>
              <w:top w:val="nil"/>
              <w:left w:val="single" w:sz="4" w:space="0" w:color="auto"/>
              <w:bottom w:val="single" w:sz="4" w:space="0" w:color="000000"/>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932,69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0,09 </w:t>
            </w:r>
          </w:p>
        </w:tc>
      </w:tr>
      <w:tr w:rsidR="00132E02" w:rsidRPr="00132E02" w:rsidTr="00201A20">
        <w:trPr>
          <w:trHeight w:val="251"/>
        </w:trPr>
        <w:tc>
          <w:tcPr>
            <w:tcW w:w="1213" w:type="dxa"/>
            <w:vMerge/>
            <w:tcBorders>
              <w:top w:val="nil"/>
              <w:left w:val="single" w:sz="4" w:space="0" w:color="auto"/>
              <w:bottom w:val="single" w:sz="4" w:space="0" w:color="000000"/>
              <w:right w:val="single" w:sz="4" w:space="0" w:color="auto"/>
            </w:tcBorders>
            <w:vAlign w:val="center"/>
            <w:hideMark/>
          </w:tcPr>
          <w:p w:rsidR="00132E02" w:rsidRPr="00132E02" w:rsidRDefault="00132E02" w:rsidP="00132E02">
            <w:pPr>
              <w:ind w:firstLine="0"/>
              <w:jc w:val="left"/>
              <w:rPr>
                <w:rFonts w:eastAsia="Times New Roman"/>
                <w:sz w:val="18"/>
                <w:szCs w:val="18"/>
              </w:rPr>
            </w:pP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8 808,72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0,85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1.2.2.</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Водоотведение</w:t>
            </w:r>
          </w:p>
        </w:tc>
        <w:tc>
          <w:tcPr>
            <w:tcW w:w="1911"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260"/>
        </w:trPr>
        <w:tc>
          <w:tcPr>
            <w:tcW w:w="1213" w:type="dxa"/>
            <w:vMerge w:val="restart"/>
            <w:tcBorders>
              <w:top w:val="nil"/>
              <w:left w:val="single" w:sz="4" w:space="0" w:color="auto"/>
              <w:bottom w:val="single" w:sz="4" w:space="0" w:color="000000"/>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1 554,48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0,15 </w:t>
            </w:r>
          </w:p>
        </w:tc>
      </w:tr>
      <w:tr w:rsidR="00132E02" w:rsidRPr="00132E02" w:rsidTr="00201A20">
        <w:trPr>
          <w:trHeight w:val="260"/>
        </w:trPr>
        <w:tc>
          <w:tcPr>
            <w:tcW w:w="1213" w:type="dxa"/>
            <w:vMerge/>
            <w:tcBorders>
              <w:top w:val="nil"/>
              <w:left w:val="single" w:sz="4" w:space="0" w:color="auto"/>
              <w:bottom w:val="single" w:sz="4" w:space="0" w:color="000000"/>
              <w:right w:val="single" w:sz="4" w:space="0" w:color="auto"/>
            </w:tcBorders>
            <w:vAlign w:val="center"/>
            <w:hideMark/>
          </w:tcPr>
          <w:p w:rsidR="00132E02" w:rsidRPr="00132E02" w:rsidRDefault="00132E02" w:rsidP="00132E02">
            <w:pPr>
              <w:ind w:firstLine="0"/>
              <w:jc w:val="left"/>
              <w:rPr>
                <w:rFonts w:eastAsia="Times New Roman"/>
                <w:sz w:val="18"/>
                <w:szCs w:val="18"/>
              </w:rPr>
            </w:pP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13 783,06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1,33 </w:t>
            </w:r>
          </w:p>
        </w:tc>
      </w:tr>
      <w:tr w:rsidR="00132E02" w:rsidRPr="00132E02" w:rsidTr="00201A20">
        <w:trPr>
          <w:trHeight w:val="26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1.2.3.</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Электроснабжение</w:t>
            </w:r>
          </w:p>
        </w:tc>
        <w:tc>
          <w:tcPr>
            <w:tcW w:w="1911"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260"/>
        </w:trPr>
        <w:tc>
          <w:tcPr>
            <w:tcW w:w="1213" w:type="dxa"/>
            <w:vMerge w:val="restart"/>
            <w:tcBorders>
              <w:top w:val="nil"/>
              <w:left w:val="single" w:sz="4" w:space="0" w:color="auto"/>
              <w:bottom w:val="single" w:sz="4" w:space="0" w:color="000000"/>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сезонный осмотр</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1 450,85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0,14 </w:t>
            </w:r>
          </w:p>
        </w:tc>
      </w:tr>
      <w:tr w:rsidR="00132E02" w:rsidRPr="00132E02" w:rsidTr="00201A20">
        <w:trPr>
          <w:trHeight w:val="260"/>
        </w:trPr>
        <w:tc>
          <w:tcPr>
            <w:tcW w:w="1213" w:type="dxa"/>
            <w:vMerge/>
            <w:tcBorders>
              <w:top w:val="nil"/>
              <w:left w:val="single" w:sz="4" w:space="0" w:color="auto"/>
              <w:bottom w:val="single" w:sz="4" w:space="0" w:color="000000"/>
              <w:right w:val="single" w:sz="4" w:space="0" w:color="auto"/>
            </w:tcBorders>
            <w:vAlign w:val="center"/>
            <w:hideMark/>
          </w:tcPr>
          <w:p w:rsidR="00132E02" w:rsidRPr="00132E02" w:rsidRDefault="00132E02" w:rsidP="00132E02">
            <w:pPr>
              <w:ind w:firstLine="0"/>
              <w:jc w:val="left"/>
              <w:rPr>
                <w:rFonts w:eastAsia="Times New Roman"/>
                <w:sz w:val="18"/>
                <w:szCs w:val="18"/>
              </w:rPr>
            </w:pP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содержание в исправном состоянии</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11 814,05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xml:space="preserve">                1,14 </w:t>
            </w:r>
          </w:p>
        </w:tc>
      </w:tr>
      <w:tr w:rsidR="00132E02" w:rsidRPr="00132E02" w:rsidTr="00201A20">
        <w:trPr>
          <w:trHeight w:val="236"/>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1.2.4.</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Газоснабжение</w:t>
            </w:r>
          </w:p>
        </w:tc>
        <w:tc>
          <w:tcPr>
            <w:tcW w:w="1911"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688"/>
        </w:trPr>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lastRenderedPageBreak/>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xml:space="preserve">содержание в исправном состоянии  с привлечением                специализированной организации </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7 772,40 </w:t>
            </w:r>
          </w:p>
        </w:tc>
        <w:tc>
          <w:tcPr>
            <w:tcW w:w="1283" w:type="dxa"/>
            <w:tcBorders>
              <w:top w:val="single" w:sz="4" w:space="0" w:color="auto"/>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b/>
                <w:bCs/>
                <w:sz w:val="18"/>
                <w:szCs w:val="18"/>
              </w:rPr>
            </w:pPr>
            <w:r w:rsidRPr="00132E02">
              <w:rPr>
                <w:rFonts w:eastAsia="Times New Roman"/>
                <w:b/>
                <w:bCs/>
                <w:sz w:val="18"/>
                <w:szCs w:val="18"/>
              </w:rPr>
              <w:t xml:space="preserve">               0,75 </w:t>
            </w:r>
          </w:p>
        </w:tc>
      </w:tr>
      <w:tr w:rsidR="00132E02" w:rsidRPr="00132E02" w:rsidTr="00201A20">
        <w:trPr>
          <w:trHeight w:val="251"/>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1.2.5.</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i/>
                <w:iCs/>
                <w:sz w:val="18"/>
                <w:szCs w:val="18"/>
              </w:rPr>
            </w:pPr>
            <w:r w:rsidRPr="00132E02">
              <w:rPr>
                <w:rFonts w:eastAsia="Times New Roman"/>
                <w:i/>
                <w:iCs/>
                <w:sz w:val="18"/>
                <w:szCs w:val="18"/>
              </w:rPr>
              <w:t>Система  вентиляции и дымоудаления</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color w:val="333333"/>
                <w:sz w:val="18"/>
                <w:szCs w:val="18"/>
              </w:rPr>
            </w:pPr>
            <w:r w:rsidRPr="00132E02">
              <w:rPr>
                <w:rFonts w:eastAsia="Times New Roman"/>
                <w:color w:val="333333"/>
                <w:sz w:val="18"/>
                <w:szCs w:val="18"/>
              </w:rPr>
              <w:t> </w:t>
            </w:r>
          </w:p>
        </w:tc>
      </w:tr>
      <w:tr w:rsidR="00132E02" w:rsidRPr="00132E02" w:rsidTr="00201A20">
        <w:trPr>
          <w:trHeight w:val="310"/>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xml:space="preserve">содержание в исправном состоянии                </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25 286,21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2,44 </w:t>
            </w:r>
          </w:p>
        </w:tc>
      </w:tr>
      <w:tr w:rsidR="00132E02" w:rsidRPr="00132E02" w:rsidTr="00201A20">
        <w:trPr>
          <w:trHeight w:val="768"/>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1.3.</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Chars="200" w:firstLine="361"/>
              <w:jc w:val="left"/>
              <w:rPr>
                <w:rFonts w:eastAsia="Times New Roman"/>
                <w:b/>
                <w:bCs/>
                <w:i/>
                <w:iCs/>
                <w:sz w:val="18"/>
                <w:szCs w:val="18"/>
              </w:rPr>
            </w:pPr>
            <w:r w:rsidRPr="00132E02">
              <w:rPr>
                <w:rFonts w:eastAsia="Times New Roman"/>
                <w:b/>
                <w:bCs/>
                <w:i/>
                <w:iCs/>
                <w:sz w:val="18"/>
                <w:szCs w:val="18"/>
              </w:rPr>
              <w:t>Подготовка элементов общего имущества и инженерных систем дома к отопительному сезону</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 раз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807"/>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1.4.</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круглосуточно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36 271,20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3,50 </w:t>
            </w:r>
          </w:p>
        </w:tc>
      </w:tr>
      <w:tr w:rsidR="00132E02" w:rsidRPr="00132E02" w:rsidTr="00201A20">
        <w:trPr>
          <w:trHeight w:val="753"/>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1.5.</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xml:space="preserve">Работы  по содержанию  придомовой  территории производят  собственными силами </w:t>
            </w:r>
          </w:p>
        </w:tc>
        <w:tc>
          <w:tcPr>
            <w:tcW w:w="1911"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w:t>
            </w:r>
          </w:p>
        </w:tc>
      </w:tr>
      <w:tr w:rsidR="00132E02" w:rsidRPr="00132E02" w:rsidTr="00201A20">
        <w:trPr>
          <w:trHeight w:val="576"/>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1.6.</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Chars="200" w:firstLine="361"/>
              <w:jc w:val="left"/>
              <w:rPr>
                <w:rFonts w:eastAsia="Times New Roman"/>
                <w:b/>
                <w:bCs/>
                <w:i/>
                <w:iCs/>
                <w:sz w:val="18"/>
                <w:szCs w:val="18"/>
              </w:rPr>
            </w:pPr>
            <w:r w:rsidRPr="00132E02">
              <w:rPr>
                <w:rFonts w:eastAsia="Times New Roman"/>
                <w:b/>
                <w:bCs/>
                <w:i/>
                <w:iCs/>
                <w:sz w:val="18"/>
                <w:szCs w:val="18"/>
              </w:rPr>
              <w:t>Аварийно-восстановительный ремонт элементов общего имущества</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по мере необходимости</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24 249,89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xml:space="preserve">                2,34 </w:t>
            </w:r>
          </w:p>
        </w:tc>
      </w:tr>
      <w:tr w:rsidR="00132E02" w:rsidRPr="00132E02" w:rsidTr="00201A20">
        <w:trPr>
          <w:trHeight w:val="591"/>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1.7.</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xml:space="preserve">Дезинсекционные мероприятия  в местах общего  пользования                                                               </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по мере необходимости</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w:t>
            </w:r>
          </w:p>
        </w:tc>
      </w:tr>
      <w:tr w:rsidR="00132E02" w:rsidRPr="00132E02" w:rsidTr="00201A20">
        <w:trPr>
          <w:trHeight w:val="532"/>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1.8.</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Обработка  противогололедными средствами у подъездов</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во время гололеда</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725,42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xml:space="preserve">                0,07 </w:t>
            </w:r>
          </w:p>
        </w:tc>
      </w:tr>
      <w:tr w:rsidR="00132E02" w:rsidRPr="00132E02" w:rsidTr="00201A20">
        <w:trPr>
          <w:trHeight w:val="517"/>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1.9.</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Чистка снега  механизированным способом</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после сильных снегопадов</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16 995,65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xml:space="preserve">                1,64 </w:t>
            </w:r>
          </w:p>
        </w:tc>
      </w:tr>
      <w:tr w:rsidR="00132E02" w:rsidRPr="00132E02" w:rsidTr="00201A20">
        <w:trPr>
          <w:trHeight w:val="517"/>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1.10.</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Вывоз мусора  после проведения месячника санитарной очистки (субботника)</w:t>
            </w:r>
          </w:p>
        </w:tc>
        <w:tc>
          <w:tcPr>
            <w:tcW w:w="1911"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 раза в год</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   </w:t>
            </w:r>
          </w:p>
        </w:tc>
        <w:tc>
          <w:tcPr>
            <w:tcW w:w="1283" w:type="dxa"/>
            <w:tcBorders>
              <w:top w:val="nil"/>
              <w:left w:val="nil"/>
              <w:bottom w:val="single" w:sz="4" w:space="0" w:color="auto"/>
              <w:right w:val="single" w:sz="4" w:space="0" w:color="auto"/>
            </w:tcBorders>
            <w:shd w:val="clear" w:color="000000" w:fill="FFFFFF"/>
            <w:vAlign w:val="center"/>
            <w:hideMark/>
          </w:tcPr>
          <w:p w:rsidR="00132E02" w:rsidRPr="00132E02" w:rsidRDefault="00132E02" w:rsidP="00132E02">
            <w:pPr>
              <w:ind w:hanging="366"/>
              <w:jc w:val="center"/>
              <w:rPr>
                <w:rFonts w:eastAsia="Times New Roman"/>
                <w:color w:val="000000"/>
                <w:sz w:val="18"/>
                <w:szCs w:val="18"/>
              </w:rPr>
            </w:pPr>
            <w:r w:rsidRPr="00132E02">
              <w:rPr>
                <w:rFonts w:eastAsia="Times New Roman"/>
                <w:color w:val="000000"/>
                <w:sz w:val="18"/>
                <w:szCs w:val="18"/>
              </w:rPr>
              <w:t> </w:t>
            </w:r>
          </w:p>
        </w:tc>
      </w:tr>
      <w:tr w:rsidR="00132E02" w:rsidRPr="00132E02" w:rsidTr="00201A20">
        <w:trPr>
          <w:trHeight w:val="325"/>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w:t>
            </w:r>
          </w:p>
        </w:tc>
        <w:tc>
          <w:tcPr>
            <w:tcW w:w="6178" w:type="dxa"/>
            <w:gridSpan w:val="5"/>
            <w:tcBorders>
              <w:top w:val="nil"/>
              <w:left w:val="nil"/>
              <w:bottom w:val="single" w:sz="4" w:space="0" w:color="auto"/>
              <w:right w:val="nil"/>
            </w:tcBorders>
            <w:shd w:val="clear" w:color="auto" w:fill="auto"/>
            <w:vAlign w:val="center"/>
            <w:hideMark/>
          </w:tcPr>
          <w:p w:rsidR="00132E02" w:rsidRPr="00132E02" w:rsidRDefault="00132E02" w:rsidP="00132E02">
            <w:pPr>
              <w:ind w:firstLineChars="200" w:firstLine="360"/>
              <w:jc w:val="left"/>
              <w:rPr>
                <w:rFonts w:eastAsia="Times New Roman"/>
                <w:sz w:val="18"/>
                <w:szCs w:val="18"/>
              </w:rPr>
            </w:pPr>
            <w:r w:rsidRPr="00132E02">
              <w:rPr>
                <w:rFonts w:eastAsia="Times New Roman"/>
                <w:sz w:val="18"/>
                <w:szCs w:val="18"/>
              </w:rPr>
              <w:t>Услуги по управлению многоквартирным домом</w:t>
            </w:r>
          </w:p>
        </w:tc>
        <w:tc>
          <w:tcPr>
            <w:tcW w:w="1320" w:type="dxa"/>
            <w:tcBorders>
              <w:top w:val="nil"/>
              <w:left w:val="nil"/>
              <w:bottom w:val="single" w:sz="4" w:space="0" w:color="auto"/>
              <w:right w:val="nil"/>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1903"/>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2.1.</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хранение и ведение технической документации; заключение договор на поставку коммунах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уплата налогов</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41 452,80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4,00 </w:t>
            </w:r>
          </w:p>
        </w:tc>
      </w:tr>
      <w:tr w:rsidR="00132E02" w:rsidRPr="00132E02" w:rsidTr="00201A20">
        <w:trPr>
          <w:trHeight w:val="369"/>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3</w:t>
            </w:r>
          </w:p>
        </w:tc>
        <w:tc>
          <w:tcPr>
            <w:tcW w:w="4267" w:type="dxa"/>
            <w:gridSpan w:val="4"/>
            <w:tcBorders>
              <w:top w:val="single" w:sz="4" w:space="0" w:color="auto"/>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ИТОГО с учетом НДС</w:t>
            </w:r>
          </w:p>
        </w:tc>
        <w:tc>
          <w:tcPr>
            <w:tcW w:w="1911"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b/>
                <w:bCs/>
                <w:i/>
                <w:iCs/>
                <w:sz w:val="18"/>
                <w:szCs w:val="18"/>
              </w:rPr>
            </w:pPr>
            <w:r w:rsidRPr="00132E02">
              <w:rPr>
                <w:rFonts w:eastAsia="Times New Roman"/>
                <w:b/>
                <w:bCs/>
                <w:i/>
                <w:iCs/>
                <w:sz w:val="18"/>
                <w:szCs w:val="18"/>
              </w:rPr>
              <w:t xml:space="preserve">           222 187,01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b/>
                <w:bCs/>
                <w:i/>
                <w:iCs/>
                <w:sz w:val="18"/>
                <w:szCs w:val="18"/>
              </w:rPr>
            </w:pPr>
            <w:r w:rsidRPr="00132E02">
              <w:rPr>
                <w:rFonts w:eastAsia="Times New Roman"/>
                <w:b/>
                <w:bCs/>
                <w:i/>
                <w:iCs/>
                <w:sz w:val="18"/>
                <w:szCs w:val="18"/>
              </w:rPr>
              <w:t xml:space="preserve">             21,44 </w:t>
            </w:r>
          </w:p>
        </w:tc>
      </w:tr>
      <w:tr w:rsidR="00132E02" w:rsidRPr="00132E02" w:rsidTr="00201A20">
        <w:trPr>
          <w:trHeight w:val="369"/>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966"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965"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966"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1370"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right"/>
              <w:rPr>
                <w:rFonts w:eastAsia="Times New Roman"/>
                <w:i/>
                <w:iCs/>
                <w:sz w:val="16"/>
                <w:szCs w:val="16"/>
              </w:rPr>
            </w:pPr>
            <w:r w:rsidRPr="00132E02">
              <w:rPr>
                <w:rFonts w:eastAsia="Times New Roman"/>
                <w:i/>
                <w:iCs/>
                <w:sz w:val="16"/>
                <w:szCs w:val="16"/>
              </w:rPr>
              <w:t>в т.ч. НДС 5%</w:t>
            </w:r>
          </w:p>
        </w:tc>
        <w:tc>
          <w:tcPr>
            <w:tcW w:w="1911"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i/>
                <w:iCs/>
                <w:sz w:val="16"/>
                <w:szCs w:val="16"/>
              </w:rPr>
            </w:pPr>
            <w:r w:rsidRPr="00132E02">
              <w:rPr>
                <w:rFonts w:eastAsia="Times New Roman"/>
                <w:i/>
                <w:iCs/>
                <w:sz w:val="16"/>
                <w:szCs w:val="16"/>
              </w:rPr>
              <w:t xml:space="preserve">                                    -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i/>
                <w:iCs/>
                <w:sz w:val="16"/>
                <w:szCs w:val="16"/>
              </w:rPr>
            </w:pPr>
            <w:r w:rsidRPr="00132E02">
              <w:rPr>
                <w:rFonts w:eastAsia="Times New Roman"/>
                <w:i/>
                <w:iCs/>
                <w:sz w:val="16"/>
                <w:szCs w:val="16"/>
              </w:rPr>
              <w:t xml:space="preserve">                          -   </w:t>
            </w:r>
          </w:p>
        </w:tc>
      </w:tr>
      <w:tr w:rsidR="00132E02" w:rsidRPr="00132E02" w:rsidTr="00201A20">
        <w:trPr>
          <w:trHeight w:val="768"/>
        </w:trPr>
        <w:tc>
          <w:tcPr>
            <w:tcW w:w="1213"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4</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Chars="200" w:firstLine="360"/>
              <w:jc w:val="left"/>
              <w:rPr>
                <w:rFonts w:eastAsia="Times New Roman"/>
                <w:sz w:val="18"/>
                <w:szCs w:val="18"/>
              </w:rPr>
            </w:pPr>
            <w:r w:rsidRPr="00132E02">
              <w:rPr>
                <w:rFonts w:eastAsia="Times New Roman"/>
                <w:sz w:val="18"/>
                <w:szCs w:val="18"/>
              </w:rPr>
              <w:t>Текущий ремонт общего имущества</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в соответствии с производственным планом</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w:t>
            </w:r>
          </w:p>
        </w:tc>
      </w:tr>
      <w:tr w:rsidR="00132E02" w:rsidRPr="00132E02" w:rsidTr="00201A20">
        <w:trPr>
          <w:trHeight w:val="176"/>
        </w:trPr>
        <w:tc>
          <w:tcPr>
            <w:tcW w:w="1213" w:type="dxa"/>
            <w:tcBorders>
              <w:top w:val="nil"/>
              <w:left w:val="single" w:sz="4" w:space="0" w:color="auto"/>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4267" w:type="dxa"/>
            <w:gridSpan w:val="4"/>
            <w:tcBorders>
              <w:top w:val="single" w:sz="4" w:space="0" w:color="auto"/>
              <w:left w:val="nil"/>
              <w:bottom w:val="nil"/>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911" w:type="dxa"/>
            <w:tcBorders>
              <w:top w:val="nil"/>
              <w:left w:val="nil"/>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51 816,00   </w:t>
            </w:r>
          </w:p>
        </w:tc>
        <w:tc>
          <w:tcPr>
            <w:tcW w:w="1283" w:type="dxa"/>
            <w:tcBorders>
              <w:top w:val="nil"/>
              <w:left w:val="nil"/>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8"/>
                <w:szCs w:val="18"/>
              </w:rPr>
            </w:pPr>
            <w:r w:rsidRPr="00132E02">
              <w:rPr>
                <w:rFonts w:eastAsia="Times New Roman"/>
                <w:sz w:val="18"/>
                <w:szCs w:val="18"/>
              </w:rPr>
              <w:t xml:space="preserve">                5,00 </w:t>
            </w:r>
          </w:p>
        </w:tc>
      </w:tr>
      <w:tr w:rsidR="00132E02" w:rsidRPr="00132E02" w:rsidTr="00201A20">
        <w:trPr>
          <w:trHeight w:val="325"/>
        </w:trPr>
        <w:tc>
          <w:tcPr>
            <w:tcW w:w="1213" w:type="dxa"/>
            <w:tcBorders>
              <w:top w:val="single" w:sz="4" w:space="0" w:color="auto"/>
              <w:left w:val="single" w:sz="4" w:space="0" w:color="auto"/>
              <w:bottom w:val="nil"/>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5</w:t>
            </w:r>
          </w:p>
        </w:tc>
        <w:tc>
          <w:tcPr>
            <w:tcW w:w="4267" w:type="dxa"/>
            <w:gridSpan w:val="4"/>
            <w:tcBorders>
              <w:top w:val="single" w:sz="4" w:space="0" w:color="auto"/>
              <w:left w:val="single" w:sz="4" w:space="0" w:color="auto"/>
              <w:bottom w:val="nil"/>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Итого по текущему  ремонту  с учетом НДС</w:t>
            </w:r>
          </w:p>
        </w:tc>
        <w:tc>
          <w:tcPr>
            <w:tcW w:w="1911" w:type="dxa"/>
            <w:tcBorders>
              <w:top w:val="single" w:sz="4" w:space="0" w:color="auto"/>
              <w:left w:val="nil"/>
              <w:bottom w:val="nil"/>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single" w:sz="4" w:space="0" w:color="auto"/>
              <w:left w:val="single" w:sz="4" w:space="0" w:color="auto"/>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b/>
                <w:bCs/>
                <w:i/>
                <w:iCs/>
                <w:sz w:val="18"/>
                <w:szCs w:val="18"/>
              </w:rPr>
            </w:pPr>
            <w:r w:rsidRPr="00132E02">
              <w:rPr>
                <w:rFonts w:eastAsia="Times New Roman"/>
                <w:b/>
                <w:bCs/>
                <w:i/>
                <w:iCs/>
                <w:sz w:val="18"/>
                <w:szCs w:val="18"/>
              </w:rPr>
              <w:t xml:space="preserve">               51 816,0 </w:t>
            </w:r>
          </w:p>
        </w:tc>
        <w:tc>
          <w:tcPr>
            <w:tcW w:w="1283"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b/>
                <w:bCs/>
                <w:sz w:val="20"/>
              </w:rPr>
            </w:pPr>
            <w:r w:rsidRPr="00132E02">
              <w:rPr>
                <w:rFonts w:eastAsia="Times New Roman"/>
                <w:b/>
                <w:bCs/>
                <w:sz w:val="20"/>
              </w:rPr>
              <w:t xml:space="preserve">              5,00 </w:t>
            </w:r>
          </w:p>
        </w:tc>
      </w:tr>
      <w:tr w:rsidR="00132E02" w:rsidRPr="00132E02" w:rsidTr="00201A20">
        <w:trPr>
          <w:trHeight w:val="194"/>
        </w:trPr>
        <w:tc>
          <w:tcPr>
            <w:tcW w:w="1213" w:type="dxa"/>
            <w:tcBorders>
              <w:top w:val="nil"/>
              <w:left w:val="single" w:sz="4" w:space="0" w:color="auto"/>
              <w:bottom w:val="nil"/>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966" w:type="dxa"/>
            <w:tcBorders>
              <w:top w:val="nil"/>
              <w:left w:val="single" w:sz="4" w:space="0" w:color="auto"/>
              <w:bottom w:val="nil"/>
              <w:right w:val="nil"/>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 </w:t>
            </w:r>
          </w:p>
        </w:tc>
        <w:tc>
          <w:tcPr>
            <w:tcW w:w="965" w:type="dxa"/>
            <w:tcBorders>
              <w:top w:val="nil"/>
              <w:left w:val="nil"/>
              <w:bottom w:val="nil"/>
              <w:right w:val="nil"/>
            </w:tcBorders>
            <w:shd w:val="clear" w:color="auto" w:fill="auto"/>
            <w:vAlign w:val="center"/>
            <w:hideMark/>
          </w:tcPr>
          <w:p w:rsidR="00132E02" w:rsidRPr="00132E02" w:rsidRDefault="00132E02" w:rsidP="00132E02">
            <w:pPr>
              <w:ind w:firstLine="0"/>
              <w:jc w:val="center"/>
              <w:rPr>
                <w:rFonts w:eastAsia="Times New Roman"/>
                <w:b/>
                <w:bCs/>
                <w:sz w:val="20"/>
              </w:rPr>
            </w:pPr>
          </w:p>
        </w:tc>
        <w:tc>
          <w:tcPr>
            <w:tcW w:w="966" w:type="dxa"/>
            <w:tcBorders>
              <w:top w:val="nil"/>
              <w:left w:val="nil"/>
              <w:bottom w:val="nil"/>
              <w:right w:val="nil"/>
            </w:tcBorders>
            <w:shd w:val="clear" w:color="auto" w:fill="auto"/>
            <w:vAlign w:val="center"/>
            <w:hideMark/>
          </w:tcPr>
          <w:p w:rsidR="00132E02" w:rsidRPr="00132E02" w:rsidRDefault="00132E02" w:rsidP="00132E02">
            <w:pPr>
              <w:ind w:firstLine="0"/>
              <w:jc w:val="center"/>
              <w:rPr>
                <w:rFonts w:eastAsia="Times New Roman"/>
                <w:b/>
                <w:bCs/>
                <w:sz w:val="20"/>
              </w:rPr>
            </w:pPr>
          </w:p>
        </w:tc>
        <w:tc>
          <w:tcPr>
            <w:tcW w:w="1370" w:type="dxa"/>
            <w:tcBorders>
              <w:top w:val="nil"/>
              <w:left w:val="nil"/>
              <w:bottom w:val="nil"/>
              <w:right w:val="single" w:sz="4" w:space="0" w:color="auto"/>
            </w:tcBorders>
            <w:shd w:val="clear" w:color="auto" w:fill="auto"/>
            <w:vAlign w:val="center"/>
            <w:hideMark/>
          </w:tcPr>
          <w:p w:rsidR="00132E02" w:rsidRPr="00132E02" w:rsidRDefault="00132E02" w:rsidP="00132E02">
            <w:pPr>
              <w:ind w:firstLine="0"/>
              <w:jc w:val="right"/>
              <w:rPr>
                <w:rFonts w:eastAsia="Times New Roman"/>
                <w:i/>
                <w:iCs/>
                <w:sz w:val="16"/>
                <w:szCs w:val="16"/>
              </w:rPr>
            </w:pPr>
            <w:r w:rsidRPr="00132E02">
              <w:rPr>
                <w:rFonts w:eastAsia="Times New Roman"/>
                <w:i/>
                <w:iCs/>
                <w:sz w:val="16"/>
                <w:szCs w:val="16"/>
              </w:rPr>
              <w:t>в т.ч. НДС 5%</w:t>
            </w:r>
          </w:p>
        </w:tc>
        <w:tc>
          <w:tcPr>
            <w:tcW w:w="1911" w:type="dxa"/>
            <w:tcBorders>
              <w:top w:val="nil"/>
              <w:left w:val="nil"/>
              <w:bottom w:val="nil"/>
              <w:right w:val="nil"/>
            </w:tcBorders>
            <w:shd w:val="clear" w:color="auto" w:fill="auto"/>
            <w:vAlign w:val="center"/>
            <w:hideMark/>
          </w:tcPr>
          <w:p w:rsidR="00132E02" w:rsidRPr="00132E02" w:rsidRDefault="00132E02" w:rsidP="00132E02">
            <w:pPr>
              <w:ind w:firstLine="0"/>
              <w:jc w:val="center"/>
              <w:rPr>
                <w:rFonts w:eastAsia="Times New Roman"/>
                <w:sz w:val="18"/>
                <w:szCs w:val="18"/>
              </w:rPr>
            </w:pPr>
          </w:p>
        </w:tc>
        <w:tc>
          <w:tcPr>
            <w:tcW w:w="1320" w:type="dxa"/>
            <w:tcBorders>
              <w:top w:val="nil"/>
              <w:left w:val="single" w:sz="4" w:space="0" w:color="auto"/>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i/>
                <w:iCs/>
                <w:sz w:val="16"/>
                <w:szCs w:val="16"/>
              </w:rPr>
            </w:pPr>
            <w:r w:rsidRPr="00132E02">
              <w:rPr>
                <w:rFonts w:eastAsia="Times New Roman"/>
                <w:i/>
                <w:iCs/>
                <w:sz w:val="16"/>
                <w:szCs w:val="16"/>
              </w:rPr>
              <w:t xml:space="preserve">                                    -   </w:t>
            </w:r>
          </w:p>
        </w:tc>
        <w:tc>
          <w:tcPr>
            <w:tcW w:w="1283" w:type="dxa"/>
            <w:tcBorders>
              <w:top w:val="nil"/>
              <w:left w:val="nil"/>
              <w:bottom w:val="nil"/>
              <w:right w:val="single" w:sz="4" w:space="0" w:color="auto"/>
            </w:tcBorders>
            <w:shd w:val="clear" w:color="auto" w:fill="auto"/>
            <w:vAlign w:val="center"/>
            <w:hideMark/>
          </w:tcPr>
          <w:p w:rsidR="00132E02" w:rsidRPr="00132E02" w:rsidRDefault="00132E02" w:rsidP="00132E02">
            <w:pPr>
              <w:ind w:hanging="366"/>
              <w:jc w:val="center"/>
              <w:rPr>
                <w:rFonts w:eastAsia="Times New Roman"/>
                <w:sz w:val="16"/>
                <w:szCs w:val="16"/>
              </w:rPr>
            </w:pPr>
            <w:r w:rsidRPr="00132E02">
              <w:rPr>
                <w:rFonts w:eastAsia="Times New Roman"/>
                <w:sz w:val="16"/>
                <w:szCs w:val="16"/>
              </w:rPr>
              <w:t xml:space="preserve">                           -   </w:t>
            </w:r>
          </w:p>
        </w:tc>
      </w:tr>
      <w:tr w:rsidR="00132E02" w:rsidRPr="00132E02" w:rsidTr="00201A20">
        <w:trPr>
          <w:trHeight w:val="402"/>
        </w:trPr>
        <w:tc>
          <w:tcPr>
            <w:tcW w:w="1213" w:type="dxa"/>
            <w:tcBorders>
              <w:top w:val="single" w:sz="4" w:space="0" w:color="auto"/>
              <w:left w:val="single" w:sz="4" w:space="0" w:color="auto"/>
              <w:bottom w:val="nil"/>
              <w:right w:val="nil"/>
            </w:tcBorders>
            <w:shd w:val="clear" w:color="000000" w:fill="BFBFBF"/>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6</w:t>
            </w:r>
          </w:p>
        </w:tc>
        <w:tc>
          <w:tcPr>
            <w:tcW w:w="4267" w:type="dxa"/>
            <w:gridSpan w:val="4"/>
            <w:tcBorders>
              <w:top w:val="single" w:sz="4" w:space="0" w:color="auto"/>
              <w:left w:val="single" w:sz="4" w:space="0" w:color="auto"/>
              <w:bottom w:val="nil"/>
              <w:right w:val="nil"/>
            </w:tcBorders>
            <w:shd w:val="clear" w:color="000000" w:fill="BFBFBF"/>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ИТОГО   с учетом НДС</w:t>
            </w:r>
          </w:p>
        </w:tc>
        <w:tc>
          <w:tcPr>
            <w:tcW w:w="1911" w:type="dxa"/>
            <w:tcBorders>
              <w:top w:val="single" w:sz="4" w:space="0" w:color="auto"/>
              <w:left w:val="single" w:sz="4" w:space="0" w:color="auto"/>
              <w:bottom w:val="nil"/>
              <w:right w:val="single" w:sz="4" w:space="0" w:color="auto"/>
            </w:tcBorders>
            <w:shd w:val="clear" w:color="000000" w:fill="BFBFBF"/>
            <w:vAlign w:val="center"/>
            <w:hideMark/>
          </w:tcPr>
          <w:p w:rsidR="00132E02" w:rsidRPr="00132E02" w:rsidRDefault="00132E02" w:rsidP="00132E02">
            <w:pPr>
              <w:ind w:firstLine="0"/>
              <w:jc w:val="left"/>
              <w:rPr>
                <w:rFonts w:eastAsia="Times New Roman"/>
                <w:b/>
                <w:bCs/>
                <w:sz w:val="20"/>
              </w:rPr>
            </w:pPr>
            <w:r w:rsidRPr="00132E02">
              <w:rPr>
                <w:rFonts w:eastAsia="Times New Roman"/>
                <w:b/>
                <w:bCs/>
                <w:sz w:val="20"/>
              </w:rPr>
              <w:t> </w:t>
            </w:r>
          </w:p>
        </w:tc>
        <w:tc>
          <w:tcPr>
            <w:tcW w:w="1320" w:type="dxa"/>
            <w:tcBorders>
              <w:top w:val="single" w:sz="4" w:space="0" w:color="auto"/>
              <w:left w:val="nil"/>
              <w:bottom w:val="nil"/>
              <w:right w:val="single" w:sz="4" w:space="0" w:color="auto"/>
            </w:tcBorders>
            <w:shd w:val="clear" w:color="000000" w:fill="BFBFBF"/>
            <w:vAlign w:val="center"/>
            <w:hideMark/>
          </w:tcPr>
          <w:p w:rsidR="00132E02" w:rsidRPr="00132E02" w:rsidRDefault="00132E02" w:rsidP="00132E02">
            <w:pPr>
              <w:ind w:hanging="366"/>
              <w:jc w:val="center"/>
              <w:rPr>
                <w:rFonts w:eastAsia="Times New Roman"/>
                <w:b/>
                <w:bCs/>
                <w:sz w:val="20"/>
              </w:rPr>
            </w:pPr>
            <w:r w:rsidRPr="00132E02">
              <w:rPr>
                <w:rFonts w:eastAsia="Times New Roman"/>
                <w:b/>
                <w:bCs/>
                <w:sz w:val="20"/>
              </w:rPr>
              <w:t xml:space="preserve">            274 003,0 </w:t>
            </w:r>
          </w:p>
        </w:tc>
        <w:tc>
          <w:tcPr>
            <w:tcW w:w="1283" w:type="dxa"/>
            <w:tcBorders>
              <w:top w:val="single" w:sz="4" w:space="0" w:color="auto"/>
              <w:left w:val="nil"/>
              <w:bottom w:val="nil"/>
              <w:right w:val="single" w:sz="4" w:space="0" w:color="auto"/>
            </w:tcBorders>
            <w:shd w:val="clear" w:color="000000" w:fill="BFBFBF"/>
            <w:vAlign w:val="center"/>
            <w:hideMark/>
          </w:tcPr>
          <w:p w:rsidR="00132E02" w:rsidRPr="00132E02" w:rsidRDefault="00132E02" w:rsidP="00132E02">
            <w:pPr>
              <w:ind w:hanging="366"/>
              <w:jc w:val="center"/>
              <w:rPr>
                <w:rFonts w:eastAsia="Times New Roman"/>
                <w:b/>
                <w:bCs/>
                <w:sz w:val="20"/>
              </w:rPr>
            </w:pPr>
            <w:r w:rsidRPr="00132E02">
              <w:rPr>
                <w:rFonts w:eastAsia="Times New Roman"/>
                <w:b/>
                <w:bCs/>
                <w:sz w:val="20"/>
              </w:rPr>
              <w:t xml:space="preserve">            26,44 </w:t>
            </w:r>
          </w:p>
        </w:tc>
      </w:tr>
      <w:tr w:rsidR="00132E02" w:rsidRPr="00132E02" w:rsidTr="00201A20">
        <w:trPr>
          <w:trHeight w:val="325"/>
        </w:trPr>
        <w:tc>
          <w:tcPr>
            <w:tcW w:w="1213" w:type="dxa"/>
            <w:tcBorders>
              <w:top w:val="nil"/>
              <w:left w:val="single" w:sz="4" w:space="0" w:color="auto"/>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966" w:type="dxa"/>
            <w:tcBorders>
              <w:top w:val="nil"/>
              <w:left w:val="single" w:sz="4" w:space="0" w:color="auto"/>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 </w:t>
            </w:r>
          </w:p>
        </w:tc>
        <w:tc>
          <w:tcPr>
            <w:tcW w:w="965"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 </w:t>
            </w:r>
          </w:p>
        </w:tc>
        <w:tc>
          <w:tcPr>
            <w:tcW w:w="966"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 </w:t>
            </w:r>
          </w:p>
        </w:tc>
        <w:tc>
          <w:tcPr>
            <w:tcW w:w="1370" w:type="dxa"/>
            <w:tcBorders>
              <w:top w:val="nil"/>
              <w:left w:val="nil"/>
              <w:bottom w:val="single" w:sz="4" w:space="0" w:color="auto"/>
              <w:right w:val="nil"/>
            </w:tcBorders>
            <w:shd w:val="clear" w:color="auto" w:fill="auto"/>
            <w:vAlign w:val="center"/>
            <w:hideMark/>
          </w:tcPr>
          <w:p w:rsidR="00132E02" w:rsidRPr="00132E02" w:rsidRDefault="00132E02" w:rsidP="00132E02">
            <w:pPr>
              <w:ind w:firstLine="0"/>
              <w:jc w:val="right"/>
              <w:rPr>
                <w:rFonts w:eastAsia="Times New Roman"/>
                <w:i/>
                <w:iCs/>
                <w:sz w:val="16"/>
                <w:szCs w:val="16"/>
              </w:rPr>
            </w:pPr>
            <w:r w:rsidRPr="00132E02">
              <w:rPr>
                <w:rFonts w:eastAsia="Times New Roman"/>
                <w:i/>
                <w:iCs/>
                <w:sz w:val="16"/>
                <w:szCs w:val="16"/>
              </w:rPr>
              <w:t>в т.ч. НДС 5%</w:t>
            </w:r>
          </w:p>
        </w:tc>
        <w:tc>
          <w:tcPr>
            <w:tcW w:w="1911" w:type="dxa"/>
            <w:tcBorders>
              <w:top w:val="nil"/>
              <w:left w:val="single" w:sz="4" w:space="0" w:color="auto"/>
              <w:bottom w:val="single" w:sz="4" w:space="0" w:color="auto"/>
              <w:right w:val="single" w:sz="4" w:space="0" w:color="auto"/>
            </w:tcBorders>
            <w:shd w:val="clear" w:color="auto" w:fill="auto"/>
            <w:vAlign w:val="center"/>
            <w:hideMark/>
          </w:tcPr>
          <w:p w:rsidR="00132E02" w:rsidRPr="00132E02" w:rsidRDefault="00132E02" w:rsidP="00132E02">
            <w:pPr>
              <w:ind w:firstLine="0"/>
              <w:jc w:val="left"/>
              <w:rPr>
                <w:rFonts w:eastAsia="Times New Roman"/>
                <w:b/>
                <w:bCs/>
                <w:sz w:val="20"/>
              </w:rPr>
            </w:pPr>
            <w:r w:rsidRPr="00132E02">
              <w:rPr>
                <w:rFonts w:eastAsia="Times New Roman"/>
                <w:b/>
                <w:bCs/>
                <w:sz w:val="20"/>
              </w:rPr>
              <w:t> </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i/>
                <w:iCs/>
                <w:sz w:val="16"/>
                <w:szCs w:val="16"/>
              </w:rPr>
            </w:pPr>
            <w:r w:rsidRPr="00132E02">
              <w:rPr>
                <w:rFonts w:eastAsia="Times New Roman"/>
                <w:i/>
                <w:iCs/>
                <w:sz w:val="16"/>
                <w:szCs w:val="16"/>
              </w:rPr>
              <w:t xml:space="preserve">                                    -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i/>
                <w:iCs/>
                <w:sz w:val="16"/>
                <w:szCs w:val="16"/>
              </w:rPr>
            </w:pPr>
            <w:r w:rsidRPr="00132E02">
              <w:rPr>
                <w:rFonts w:eastAsia="Times New Roman"/>
                <w:i/>
                <w:iCs/>
                <w:sz w:val="16"/>
                <w:szCs w:val="16"/>
              </w:rPr>
              <w:t xml:space="preserve">                          -   </w:t>
            </w:r>
          </w:p>
        </w:tc>
      </w:tr>
      <w:tr w:rsidR="00132E02" w:rsidRPr="00132E02" w:rsidTr="00201A20">
        <w:trPr>
          <w:trHeight w:val="281"/>
        </w:trPr>
        <w:tc>
          <w:tcPr>
            <w:tcW w:w="1213" w:type="dxa"/>
            <w:vMerge w:val="restart"/>
            <w:tcBorders>
              <w:top w:val="nil"/>
              <w:left w:val="single" w:sz="4" w:space="0" w:color="auto"/>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7</w:t>
            </w:r>
          </w:p>
        </w:tc>
        <w:tc>
          <w:tcPr>
            <w:tcW w:w="4267" w:type="dxa"/>
            <w:gridSpan w:val="4"/>
            <w:tcBorders>
              <w:top w:val="single" w:sz="4" w:space="0" w:color="auto"/>
              <w:left w:val="nil"/>
              <w:bottom w:val="single" w:sz="4" w:space="0" w:color="auto"/>
              <w:right w:val="single" w:sz="4" w:space="0" w:color="000000"/>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ОДН Э/Э</w:t>
            </w:r>
          </w:p>
        </w:tc>
        <w:tc>
          <w:tcPr>
            <w:tcW w:w="1911"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xml:space="preserve"> по факту</w:t>
            </w:r>
          </w:p>
        </w:tc>
        <w:tc>
          <w:tcPr>
            <w:tcW w:w="1320"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w:t>
            </w:r>
          </w:p>
        </w:tc>
        <w:tc>
          <w:tcPr>
            <w:tcW w:w="1283" w:type="dxa"/>
            <w:tcBorders>
              <w:top w:val="nil"/>
              <w:left w:val="nil"/>
              <w:bottom w:val="single" w:sz="4"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w:t>
            </w:r>
          </w:p>
        </w:tc>
      </w:tr>
      <w:tr w:rsidR="00132E02" w:rsidRPr="00132E02" w:rsidTr="00201A20">
        <w:trPr>
          <w:trHeight w:val="310"/>
        </w:trPr>
        <w:tc>
          <w:tcPr>
            <w:tcW w:w="1213" w:type="dxa"/>
            <w:vMerge/>
            <w:tcBorders>
              <w:top w:val="nil"/>
              <w:left w:val="single" w:sz="4" w:space="0" w:color="auto"/>
              <w:bottom w:val="nil"/>
              <w:right w:val="single" w:sz="4" w:space="0" w:color="auto"/>
            </w:tcBorders>
            <w:vAlign w:val="center"/>
            <w:hideMark/>
          </w:tcPr>
          <w:p w:rsidR="00132E02" w:rsidRPr="00132E02" w:rsidRDefault="00132E02" w:rsidP="00132E02">
            <w:pPr>
              <w:ind w:firstLine="0"/>
              <w:jc w:val="left"/>
              <w:rPr>
                <w:rFonts w:eastAsia="Times New Roman"/>
                <w:sz w:val="20"/>
              </w:rPr>
            </w:pPr>
          </w:p>
        </w:tc>
        <w:tc>
          <w:tcPr>
            <w:tcW w:w="4267" w:type="dxa"/>
            <w:gridSpan w:val="4"/>
            <w:tcBorders>
              <w:top w:val="single" w:sz="4" w:space="0" w:color="auto"/>
              <w:left w:val="nil"/>
              <w:bottom w:val="nil"/>
              <w:right w:val="single" w:sz="4" w:space="0" w:color="000000"/>
            </w:tcBorders>
            <w:shd w:val="clear" w:color="auto" w:fill="auto"/>
            <w:noWrap/>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ОДН  ХВС</w:t>
            </w:r>
          </w:p>
        </w:tc>
        <w:tc>
          <w:tcPr>
            <w:tcW w:w="1911" w:type="dxa"/>
            <w:tcBorders>
              <w:top w:val="nil"/>
              <w:left w:val="nil"/>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круглогодично</w:t>
            </w:r>
          </w:p>
        </w:tc>
        <w:tc>
          <w:tcPr>
            <w:tcW w:w="1320" w:type="dxa"/>
            <w:tcBorders>
              <w:top w:val="nil"/>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xml:space="preserve">                         -     </w:t>
            </w:r>
          </w:p>
        </w:tc>
        <w:tc>
          <w:tcPr>
            <w:tcW w:w="1283" w:type="dxa"/>
            <w:tcBorders>
              <w:top w:val="nil"/>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w:t>
            </w:r>
          </w:p>
        </w:tc>
      </w:tr>
      <w:tr w:rsidR="00132E02" w:rsidRPr="00132E02" w:rsidTr="00201A20">
        <w:trPr>
          <w:trHeight w:val="310"/>
        </w:trPr>
        <w:tc>
          <w:tcPr>
            <w:tcW w:w="1213" w:type="dxa"/>
            <w:tcBorders>
              <w:top w:val="nil"/>
              <w:left w:val="single" w:sz="4" w:space="0" w:color="auto"/>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426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ОДН ВО</w:t>
            </w:r>
          </w:p>
        </w:tc>
        <w:tc>
          <w:tcPr>
            <w:tcW w:w="1911"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xml:space="preserve">                         -     </w:t>
            </w:r>
          </w:p>
        </w:tc>
        <w:tc>
          <w:tcPr>
            <w:tcW w:w="1283"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sz w:val="18"/>
                <w:szCs w:val="18"/>
              </w:rPr>
            </w:pPr>
            <w:r w:rsidRPr="00132E02">
              <w:rPr>
                <w:rFonts w:eastAsia="Times New Roman"/>
                <w:sz w:val="18"/>
                <w:szCs w:val="18"/>
              </w:rPr>
              <w:t> </w:t>
            </w:r>
          </w:p>
        </w:tc>
      </w:tr>
      <w:tr w:rsidR="00132E02" w:rsidRPr="00132E02" w:rsidTr="00201A20">
        <w:trPr>
          <w:trHeight w:val="310"/>
        </w:trPr>
        <w:tc>
          <w:tcPr>
            <w:tcW w:w="1213" w:type="dxa"/>
            <w:tcBorders>
              <w:top w:val="single" w:sz="4" w:space="0" w:color="auto"/>
              <w:left w:val="single" w:sz="4" w:space="0" w:color="auto"/>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8</w:t>
            </w:r>
          </w:p>
        </w:tc>
        <w:tc>
          <w:tcPr>
            <w:tcW w:w="4267" w:type="dxa"/>
            <w:gridSpan w:val="4"/>
            <w:tcBorders>
              <w:top w:val="single" w:sz="4" w:space="0" w:color="auto"/>
              <w:left w:val="nil"/>
              <w:bottom w:val="nil"/>
              <w:right w:val="single" w:sz="4" w:space="0" w:color="000000"/>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ИТОГО   с учетом НДС</w:t>
            </w:r>
          </w:p>
        </w:tc>
        <w:tc>
          <w:tcPr>
            <w:tcW w:w="1911"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firstLine="0"/>
              <w:jc w:val="center"/>
              <w:rPr>
                <w:rFonts w:eastAsia="Times New Roman"/>
                <w:b/>
                <w:bCs/>
                <w:sz w:val="18"/>
                <w:szCs w:val="18"/>
              </w:rPr>
            </w:pPr>
            <w:r w:rsidRPr="00132E02">
              <w:rPr>
                <w:rFonts w:eastAsia="Times New Roman"/>
                <w:b/>
                <w:bCs/>
                <w:sz w:val="18"/>
                <w:szCs w:val="18"/>
              </w:rPr>
              <w:t> </w:t>
            </w:r>
          </w:p>
        </w:tc>
        <w:tc>
          <w:tcPr>
            <w:tcW w:w="1320"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b/>
                <w:bCs/>
                <w:i/>
                <w:iCs/>
                <w:sz w:val="18"/>
                <w:szCs w:val="18"/>
              </w:rPr>
            </w:pPr>
            <w:r w:rsidRPr="00132E02">
              <w:rPr>
                <w:rFonts w:eastAsia="Times New Roman"/>
                <w:b/>
                <w:bCs/>
                <w:i/>
                <w:iCs/>
                <w:sz w:val="18"/>
                <w:szCs w:val="18"/>
              </w:rPr>
              <w:t xml:space="preserve">                        -     </w:t>
            </w:r>
          </w:p>
        </w:tc>
        <w:tc>
          <w:tcPr>
            <w:tcW w:w="1283" w:type="dxa"/>
            <w:tcBorders>
              <w:top w:val="single" w:sz="4" w:space="0" w:color="auto"/>
              <w:left w:val="nil"/>
              <w:bottom w:val="nil"/>
              <w:right w:val="single" w:sz="4" w:space="0" w:color="auto"/>
            </w:tcBorders>
            <w:shd w:val="clear" w:color="auto" w:fill="auto"/>
            <w:vAlign w:val="center"/>
            <w:hideMark/>
          </w:tcPr>
          <w:p w:rsidR="00132E02" w:rsidRPr="00132E02" w:rsidRDefault="00132E02" w:rsidP="00132E02">
            <w:pPr>
              <w:ind w:hanging="366"/>
              <w:jc w:val="right"/>
              <w:rPr>
                <w:rFonts w:eastAsia="Times New Roman"/>
                <w:b/>
                <w:bCs/>
                <w:i/>
                <w:iCs/>
                <w:sz w:val="18"/>
                <w:szCs w:val="18"/>
              </w:rPr>
            </w:pPr>
            <w:r w:rsidRPr="00132E02">
              <w:rPr>
                <w:rFonts w:eastAsia="Times New Roman"/>
                <w:b/>
                <w:bCs/>
                <w:i/>
                <w:iCs/>
                <w:sz w:val="18"/>
                <w:szCs w:val="18"/>
              </w:rPr>
              <w:t> </w:t>
            </w:r>
          </w:p>
        </w:tc>
      </w:tr>
      <w:tr w:rsidR="00132E02" w:rsidRPr="00132E02" w:rsidTr="00201A20">
        <w:trPr>
          <w:trHeight w:val="310"/>
        </w:trPr>
        <w:tc>
          <w:tcPr>
            <w:tcW w:w="1213" w:type="dxa"/>
            <w:tcBorders>
              <w:top w:val="nil"/>
              <w:left w:val="single" w:sz="4" w:space="0" w:color="auto"/>
              <w:bottom w:val="single" w:sz="8"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966"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965"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966"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b/>
                <w:bCs/>
                <w:i/>
                <w:iCs/>
                <w:sz w:val="18"/>
                <w:szCs w:val="18"/>
              </w:rPr>
            </w:pPr>
            <w:r w:rsidRPr="00132E02">
              <w:rPr>
                <w:rFonts w:eastAsia="Times New Roman"/>
                <w:b/>
                <w:bCs/>
                <w:i/>
                <w:iCs/>
                <w:sz w:val="18"/>
                <w:szCs w:val="18"/>
              </w:rPr>
              <w:t> </w:t>
            </w:r>
          </w:p>
        </w:tc>
        <w:tc>
          <w:tcPr>
            <w:tcW w:w="1370" w:type="dxa"/>
            <w:tcBorders>
              <w:top w:val="nil"/>
              <w:left w:val="nil"/>
              <w:bottom w:val="single" w:sz="8" w:space="0" w:color="auto"/>
              <w:right w:val="single" w:sz="4" w:space="0" w:color="auto"/>
            </w:tcBorders>
            <w:shd w:val="clear" w:color="auto" w:fill="auto"/>
            <w:vAlign w:val="center"/>
            <w:hideMark/>
          </w:tcPr>
          <w:p w:rsidR="00132E02" w:rsidRPr="00132E02" w:rsidRDefault="00132E02" w:rsidP="00132E02">
            <w:pPr>
              <w:ind w:firstLine="0"/>
              <w:jc w:val="right"/>
              <w:rPr>
                <w:rFonts w:eastAsia="Times New Roman"/>
                <w:i/>
                <w:iCs/>
                <w:sz w:val="16"/>
                <w:szCs w:val="16"/>
              </w:rPr>
            </w:pPr>
            <w:r w:rsidRPr="00132E02">
              <w:rPr>
                <w:rFonts w:eastAsia="Times New Roman"/>
                <w:i/>
                <w:iCs/>
                <w:sz w:val="16"/>
                <w:szCs w:val="16"/>
              </w:rPr>
              <w:t>в т.ч. НДС 5%</w:t>
            </w:r>
          </w:p>
        </w:tc>
        <w:tc>
          <w:tcPr>
            <w:tcW w:w="1911" w:type="dxa"/>
            <w:tcBorders>
              <w:top w:val="nil"/>
              <w:left w:val="nil"/>
              <w:bottom w:val="single" w:sz="8" w:space="0" w:color="auto"/>
              <w:right w:val="single" w:sz="4" w:space="0" w:color="auto"/>
            </w:tcBorders>
            <w:shd w:val="clear" w:color="auto" w:fill="auto"/>
            <w:vAlign w:val="center"/>
            <w:hideMark/>
          </w:tcPr>
          <w:p w:rsidR="00132E02" w:rsidRPr="00132E02" w:rsidRDefault="00132E02" w:rsidP="00132E02">
            <w:pPr>
              <w:ind w:firstLine="0"/>
              <w:jc w:val="center"/>
              <w:rPr>
                <w:rFonts w:eastAsia="Times New Roman"/>
                <w:sz w:val="18"/>
                <w:szCs w:val="18"/>
              </w:rPr>
            </w:pPr>
            <w:r w:rsidRPr="00132E02">
              <w:rPr>
                <w:rFonts w:eastAsia="Times New Roman"/>
                <w:sz w:val="18"/>
                <w:szCs w:val="18"/>
              </w:rPr>
              <w:t> </w:t>
            </w:r>
          </w:p>
        </w:tc>
        <w:tc>
          <w:tcPr>
            <w:tcW w:w="1320" w:type="dxa"/>
            <w:tcBorders>
              <w:top w:val="nil"/>
              <w:left w:val="nil"/>
              <w:bottom w:val="single" w:sz="8"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i/>
                <w:iCs/>
                <w:sz w:val="16"/>
                <w:szCs w:val="16"/>
              </w:rPr>
            </w:pPr>
            <w:r w:rsidRPr="00132E02">
              <w:rPr>
                <w:rFonts w:eastAsia="Times New Roman"/>
                <w:i/>
                <w:iCs/>
                <w:sz w:val="16"/>
                <w:szCs w:val="16"/>
              </w:rPr>
              <w:t xml:space="preserve">                                  -     </w:t>
            </w:r>
          </w:p>
        </w:tc>
        <w:tc>
          <w:tcPr>
            <w:tcW w:w="1283" w:type="dxa"/>
            <w:tcBorders>
              <w:top w:val="nil"/>
              <w:left w:val="nil"/>
              <w:bottom w:val="single" w:sz="8" w:space="0" w:color="auto"/>
              <w:right w:val="single" w:sz="4" w:space="0" w:color="auto"/>
            </w:tcBorders>
            <w:shd w:val="clear" w:color="auto" w:fill="auto"/>
            <w:vAlign w:val="center"/>
            <w:hideMark/>
          </w:tcPr>
          <w:p w:rsidR="00132E02" w:rsidRPr="00132E02" w:rsidRDefault="00132E02" w:rsidP="00132E02">
            <w:pPr>
              <w:ind w:hanging="366"/>
              <w:jc w:val="right"/>
              <w:rPr>
                <w:rFonts w:eastAsia="Times New Roman"/>
                <w:i/>
                <w:iCs/>
                <w:sz w:val="16"/>
                <w:szCs w:val="16"/>
              </w:rPr>
            </w:pPr>
            <w:r w:rsidRPr="00132E02">
              <w:rPr>
                <w:rFonts w:eastAsia="Times New Roman"/>
                <w:i/>
                <w:iCs/>
                <w:sz w:val="16"/>
                <w:szCs w:val="16"/>
              </w:rPr>
              <w:t>0,000</w:t>
            </w:r>
          </w:p>
        </w:tc>
      </w:tr>
      <w:tr w:rsidR="00132E02" w:rsidRPr="00132E02" w:rsidTr="00201A20">
        <w:trPr>
          <w:trHeight w:val="369"/>
        </w:trPr>
        <w:tc>
          <w:tcPr>
            <w:tcW w:w="7391" w:type="dxa"/>
            <w:gridSpan w:val="6"/>
            <w:tcBorders>
              <w:top w:val="single" w:sz="8" w:space="0" w:color="auto"/>
              <w:left w:val="single" w:sz="8" w:space="0" w:color="auto"/>
              <w:bottom w:val="nil"/>
              <w:right w:val="nil"/>
            </w:tcBorders>
            <w:shd w:val="clear" w:color="000000" w:fill="D8D8D8"/>
            <w:vAlign w:val="center"/>
            <w:hideMark/>
          </w:tcPr>
          <w:p w:rsidR="00132E02" w:rsidRPr="00132E02" w:rsidRDefault="00132E02" w:rsidP="00132E02">
            <w:pPr>
              <w:ind w:firstLine="0"/>
              <w:jc w:val="center"/>
              <w:rPr>
                <w:rFonts w:eastAsia="Times New Roman"/>
                <w:b/>
                <w:bCs/>
                <w:sz w:val="20"/>
              </w:rPr>
            </w:pPr>
            <w:r w:rsidRPr="00132E02">
              <w:rPr>
                <w:rFonts w:eastAsia="Times New Roman"/>
                <w:b/>
                <w:bCs/>
                <w:sz w:val="20"/>
              </w:rPr>
              <w:t>Общая плата  за содержание  жилого помещения  с учетом НДС</w:t>
            </w:r>
          </w:p>
        </w:tc>
        <w:tc>
          <w:tcPr>
            <w:tcW w:w="1320" w:type="dxa"/>
            <w:tcBorders>
              <w:top w:val="nil"/>
              <w:left w:val="single" w:sz="8" w:space="0" w:color="auto"/>
              <w:bottom w:val="nil"/>
              <w:right w:val="single" w:sz="8" w:space="0" w:color="auto"/>
            </w:tcBorders>
            <w:shd w:val="clear" w:color="000000" w:fill="D8D8D8"/>
            <w:vAlign w:val="center"/>
            <w:hideMark/>
          </w:tcPr>
          <w:p w:rsidR="00132E02" w:rsidRPr="00132E02" w:rsidRDefault="00132E02" w:rsidP="00132E02">
            <w:pPr>
              <w:ind w:hanging="366"/>
              <w:jc w:val="center"/>
              <w:rPr>
                <w:rFonts w:eastAsia="Times New Roman"/>
                <w:b/>
                <w:bCs/>
                <w:szCs w:val="24"/>
              </w:rPr>
            </w:pPr>
            <w:r w:rsidRPr="00132E02">
              <w:rPr>
                <w:rFonts w:eastAsia="Times New Roman"/>
                <w:b/>
                <w:bCs/>
                <w:sz w:val="22"/>
                <w:szCs w:val="22"/>
              </w:rPr>
              <w:t xml:space="preserve">     274 003,01   </w:t>
            </w:r>
          </w:p>
        </w:tc>
        <w:tc>
          <w:tcPr>
            <w:tcW w:w="1283" w:type="dxa"/>
            <w:tcBorders>
              <w:top w:val="nil"/>
              <w:left w:val="nil"/>
              <w:bottom w:val="nil"/>
              <w:right w:val="single" w:sz="8" w:space="0" w:color="auto"/>
            </w:tcBorders>
            <w:shd w:val="clear" w:color="000000" w:fill="D8D8D8"/>
            <w:vAlign w:val="center"/>
            <w:hideMark/>
          </w:tcPr>
          <w:p w:rsidR="00132E02" w:rsidRPr="00132E02" w:rsidRDefault="00132E02" w:rsidP="00132E02">
            <w:pPr>
              <w:ind w:hanging="366"/>
              <w:jc w:val="center"/>
              <w:rPr>
                <w:rFonts w:eastAsia="Times New Roman"/>
                <w:b/>
                <w:bCs/>
                <w:szCs w:val="24"/>
              </w:rPr>
            </w:pPr>
            <w:r w:rsidRPr="00132E02">
              <w:rPr>
                <w:rFonts w:eastAsia="Times New Roman"/>
                <w:b/>
                <w:bCs/>
                <w:sz w:val="22"/>
                <w:szCs w:val="22"/>
              </w:rPr>
              <w:t xml:space="preserve">       26,44   </w:t>
            </w:r>
          </w:p>
        </w:tc>
      </w:tr>
      <w:tr w:rsidR="00132E02" w:rsidRPr="00132E02" w:rsidTr="00201A20">
        <w:trPr>
          <w:trHeight w:val="272"/>
        </w:trPr>
        <w:tc>
          <w:tcPr>
            <w:tcW w:w="1213" w:type="dxa"/>
            <w:tcBorders>
              <w:top w:val="nil"/>
              <w:left w:val="single" w:sz="8" w:space="0" w:color="auto"/>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966"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965"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966"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1370"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right"/>
              <w:rPr>
                <w:rFonts w:eastAsia="Times New Roman"/>
                <w:i/>
                <w:iCs/>
                <w:sz w:val="16"/>
                <w:szCs w:val="16"/>
              </w:rPr>
            </w:pPr>
            <w:r w:rsidRPr="00132E02">
              <w:rPr>
                <w:rFonts w:eastAsia="Times New Roman"/>
                <w:i/>
                <w:iCs/>
                <w:sz w:val="16"/>
                <w:szCs w:val="16"/>
              </w:rPr>
              <w:t>в т.ч. НДС 5%</w:t>
            </w:r>
          </w:p>
        </w:tc>
        <w:tc>
          <w:tcPr>
            <w:tcW w:w="1911" w:type="dxa"/>
            <w:tcBorders>
              <w:top w:val="nil"/>
              <w:left w:val="nil"/>
              <w:bottom w:val="single" w:sz="8" w:space="0" w:color="auto"/>
              <w:right w:val="nil"/>
            </w:tcBorders>
            <w:shd w:val="clear" w:color="auto" w:fill="auto"/>
            <w:vAlign w:val="center"/>
            <w:hideMark/>
          </w:tcPr>
          <w:p w:rsidR="00132E02" w:rsidRPr="00132E02" w:rsidRDefault="00132E02" w:rsidP="00132E02">
            <w:pPr>
              <w:ind w:firstLine="0"/>
              <w:jc w:val="center"/>
              <w:rPr>
                <w:rFonts w:eastAsia="Times New Roman"/>
                <w:sz w:val="20"/>
              </w:rPr>
            </w:pPr>
            <w:r w:rsidRPr="00132E02">
              <w:rPr>
                <w:rFonts w:eastAsia="Times New Roman"/>
                <w:sz w:val="20"/>
              </w:rPr>
              <w:t> </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132E02" w:rsidRPr="00132E02" w:rsidRDefault="00132E02" w:rsidP="00132E02">
            <w:pPr>
              <w:ind w:hanging="366"/>
              <w:jc w:val="center"/>
              <w:rPr>
                <w:rFonts w:eastAsia="Times New Roman"/>
                <w:sz w:val="16"/>
                <w:szCs w:val="16"/>
              </w:rPr>
            </w:pPr>
            <w:r w:rsidRPr="00132E02">
              <w:rPr>
                <w:rFonts w:eastAsia="Times New Roman"/>
                <w:sz w:val="16"/>
                <w:szCs w:val="16"/>
              </w:rPr>
              <w:t xml:space="preserve">                                     -   </w:t>
            </w:r>
          </w:p>
        </w:tc>
        <w:tc>
          <w:tcPr>
            <w:tcW w:w="1283" w:type="dxa"/>
            <w:tcBorders>
              <w:top w:val="nil"/>
              <w:left w:val="nil"/>
              <w:bottom w:val="single" w:sz="8" w:space="0" w:color="auto"/>
              <w:right w:val="single" w:sz="8" w:space="0" w:color="auto"/>
            </w:tcBorders>
            <w:shd w:val="clear" w:color="auto" w:fill="auto"/>
            <w:vAlign w:val="center"/>
            <w:hideMark/>
          </w:tcPr>
          <w:p w:rsidR="00132E02" w:rsidRPr="00132E02" w:rsidRDefault="00132E02" w:rsidP="00132E02">
            <w:pPr>
              <w:ind w:hanging="366"/>
              <w:jc w:val="center"/>
              <w:rPr>
                <w:rFonts w:eastAsia="Times New Roman"/>
                <w:sz w:val="16"/>
                <w:szCs w:val="16"/>
              </w:rPr>
            </w:pPr>
            <w:r w:rsidRPr="00132E02">
              <w:rPr>
                <w:rFonts w:eastAsia="Times New Roman"/>
                <w:sz w:val="16"/>
                <w:szCs w:val="16"/>
              </w:rPr>
              <w:t xml:space="preserve">                           -   </w:t>
            </w:r>
          </w:p>
        </w:tc>
      </w:tr>
    </w:tbl>
    <w:p w:rsidR="008C2E1C" w:rsidRDefault="008C2E1C" w:rsidP="008C2E1C">
      <w:pPr>
        <w:jc w:val="center"/>
        <w:rPr>
          <w:b/>
          <w:sz w:val="28"/>
          <w:szCs w:val="28"/>
        </w:rPr>
      </w:pPr>
    </w:p>
    <w:p w:rsidR="00B97C7E" w:rsidRDefault="00B97C7E"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852BCC" w:rsidRDefault="00852BCC" w:rsidP="00852BC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852BCC" w:rsidP="00852BC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852BCC" w:rsidRDefault="00852BCC" w:rsidP="00852BC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52BCC" w:rsidRDefault="00852BCC" w:rsidP="00852BC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852BCC" w:rsidP="00852BC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B1578C" w:rsidRDefault="00B1578C" w:rsidP="00B1578C">
      <w:pPr>
        <w:widowControl w:val="0"/>
        <w:autoSpaceDE w:val="0"/>
        <w:autoSpaceDN w:val="0"/>
        <w:ind w:firstLine="0"/>
        <w:jc w:val="center"/>
        <w:rPr>
          <w:rFonts w:eastAsia="Times New Roman"/>
          <w:b/>
          <w:sz w:val="22"/>
          <w:szCs w:val="22"/>
        </w:rPr>
      </w:pPr>
      <w:r>
        <w:rPr>
          <w:rFonts w:eastAsia="Times New Roman"/>
          <w:b/>
          <w:sz w:val="22"/>
          <w:szCs w:val="22"/>
        </w:rPr>
        <w:t>Договор N ____</w:t>
      </w:r>
    </w:p>
    <w:p w:rsidR="00B1578C" w:rsidRDefault="00B1578C" w:rsidP="00B1578C">
      <w:pPr>
        <w:widowControl w:val="0"/>
        <w:autoSpaceDE w:val="0"/>
        <w:autoSpaceDN w:val="0"/>
        <w:ind w:firstLine="0"/>
        <w:jc w:val="center"/>
        <w:rPr>
          <w:rFonts w:eastAsia="Times New Roman"/>
          <w:b/>
          <w:sz w:val="22"/>
          <w:szCs w:val="22"/>
        </w:rPr>
      </w:pPr>
      <w:r>
        <w:rPr>
          <w:rFonts w:eastAsia="Times New Roman"/>
          <w:b/>
          <w:sz w:val="22"/>
          <w:szCs w:val="22"/>
        </w:rPr>
        <w:t>управления многоквартирным домом</w:t>
      </w:r>
    </w:p>
    <w:p w:rsidR="00B1578C" w:rsidRDefault="00B1578C" w:rsidP="00B1578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735"/>
        <w:gridCol w:w="4762"/>
      </w:tblGrid>
      <w:tr w:rsidR="00B1578C" w:rsidTr="00B1578C">
        <w:tc>
          <w:tcPr>
            <w:tcW w:w="5103" w:type="dxa"/>
            <w:tcBorders>
              <w:top w:val="nil"/>
              <w:left w:val="nil"/>
              <w:bottom w:val="nil"/>
              <w:right w:val="nil"/>
            </w:tcBorders>
            <w:hideMark/>
          </w:tcPr>
          <w:p w:rsidR="00B1578C" w:rsidRDefault="00B1578C">
            <w:pPr>
              <w:widowControl w:val="0"/>
              <w:autoSpaceDE w:val="0"/>
              <w:autoSpaceDN w:val="0"/>
              <w:ind w:firstLine="0"/>
              <w:jc w:val="left"/>
              <w:rPr>
                <w:rFonts w:eastAsia="Times New Roman"/>
                <w:sz w:val="22"/>
                <w:szCs w:val="22"/>
              </w:rPr>
            </w:pPr>
            <w:r>
              <w:rPr>
                <w:rFonts w:eastAsia="Times New Roman"/>
                <w:sz w:val="22"/>
                <w:szCs w:val="22"/>
              </w:rPr>
              <w:t>г. _______________</w:t>
            </w:r>
          </w:p>
        </w:tc>
        <w:tc>
          <w:tcPr>
            <w:tcW w:w="5103" w:type="dxa"/>
            <w:tcBorders>
              <w:top w:val="nil"/>
              <w:left w:val="nil"/>
              <w:bottom w:val="nil"/>
              <w:right w:val="nil"/>
            </w:tcBorders>
            <w:hideMark/>
          </w:tcPr>
          <w:p w:rsidR="00B1578C" w:rsidRDefault="00B1578C">
            <w:pPr>
              <w:widowControl w:val="0"/>
              <w:autoSpaceDE w:val="0"/>
              <w:autoSpaceDN w:val="0"/>
              <w:ind w:firstLine="0"/>
              <w:jc w:val="right"/>
              <w:rPr>
                <w:rFonts w:eastAsia="Times New Roman"/>
                <w:sz w:val="22"/>
                <w:szCs w:val="22"/>
              </w:rPr>
            </w:pPr>
            <w:r>
              <w:rPr>
                <w:rFonts w:eastAsia="Times New Roman"/>
                <w:sz w:val="22"/>
                <w:szCs w:val="22"/>
              </w:rPr>
              <w:t>"___"________ ____ г.</w:t>
            </w:r>
          </w:p>
        </w:tc>
      </w:tr>
    </w:tbl>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1. Общие положения</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1.2. Условия Договора являются одинаковыми для всех собственников помещений в Многоквартирном доме.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Pr>
            <w:rStyle w:val="a6"/>
            <w:rFonts w:eastAsia="Times New Roman"/>
            <w:sz w:val="22"/>
            <w:szCs w:val="22"/>
            <w:u w:val="none"/>
          </w:rPr>
          <w:t>Конституцией</w:t>
        </w:r>
      </w:hyperlink>
      <w:r>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history="1">
        <w:r>
          <w:rPr>
            <w:rStyle w:val="a6"/>
            <w:rFonts w:eastAsia="Times New Roman"/>
            <w:sz w:val="22"/>
            <w:szCs w:val="22"/>
            <w:u w:val="none"/>
          </w:rPr>
          <w:t>кодексом</w:t>
        </w:r>
      </w:hyperlink>
      <w:r>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history="1">
        <w:r>
          <w:rPr>
            <w:rStyle w:val="a6"/>
            <w:rFonts w:eastAsia="Times New Roman"/>
            <w:sz w:val="22"/>
            <w:szCs w:val="22"/>
            <w:u w:val="none"/>
          </w:rPr>
          <w:t>кодексом</w:t>
        </w:r>
      </w:hyperlink>
      <w:r>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w:history="1">
        <w:r>
          <w:rPr>
            <w:rStyle w:val="a6"/>
            <w:rFonts w:eastAsia="Times New Roman"/>
            <w:sz w:val="22"/>
            <w:szCs w:val="22"/>
            <w:u w:val="none"/>
          </w:rPr>
          <w:t>Правилами</w:t>
        </w:r>
      </w:hyperlink>
      <w:r>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w:history="1">
        <w:r>
          <w:rPr>
            <w:rStyle w:val="a6"/>
            <w:rFonts w:eastAsia="Times New Roman"/>
            <w:sz w:val="22"/>
            <w:szCs w:val="22"/>
            <w:u w:val="none"/>
          </w:rPr>
          <w:t>Правилами</w:t>
        </w:r>
      </w:hyperlink>
      <w:r>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history="1">
        <w:r>
          <w:rPr>
            <w:rStyle w:val="a6"/>
            <w:rFonts w:eastAsia="Times New Roman"/>
            <w:sz w:val="22"/>
            <w:szCs w:val="22"/>
            <w:u w:val="none"/>
          </w:rPr>
          <w:t>Правилами</w:t>
        </w:r>
      </w:hyperlink>
      <w:r>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2. Предмет Договора</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bookmarkStart w:id="52" w:name="P16"/>
      <w:bookmarkEnd w:id="52"/>
      <w:r>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Pr>
          <w:rFonts w:eastAsia="Times New Roman"/>
          <w:sz w:val="22"/>
          <w:szCs w:val="22"/>
        </w:rPr>
        <w:lastRenderedPageBreak/>
        <w:t>услуг.</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r:id="rId27" w:anchor="P219" w:tooltip="10.5.3. Перечень работ и услуг по управлению Многоквартирным домом на ___ л. (Приложение N _____)." w:history="1">
        <w:r>
          <w:rPr>
            <w:rStyle w:val="a6"/>
            <w:rFonts w:eastAsia="Times New Roman"/>
            <w:sz w:val="22"/>
            <w:szCs w:val="22"/>
            <w:u w:val="none"/>
          </w:rPr>
          <w:t>пп. 10.5.3</w:t>
        </w:r>
      </w:hyperlink>
      <w:r>
        <w:rPr>
          <w:rFonts w:eastAsia="Times New Roman"/>
          <w:sz w:val="22"/>
          <w:szCs w:val="22"/>
        </w:rPr>
        <w:t xml:space="preserve"> - </w:t>
      </w:r>
      <w:hyperlink r:id="rId28"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10.5.5</w:t>
        </w:r>
      </w:hyperlink>
      <w:r>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r:id="rId29"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 w:history="1">
        <w:r>
          <w:rPr>
            <w:rStyle w:val="a6"/>
            <w:rFonts w:eastAsia="Times New Roman"/>
            <w:sz w:val="22"/>
            <w:szCs w:val="22"/>
            <w:u w:val="none"/>
          </w:rPr>
          <w:t>п. 4.20</w:t>
        </w:r>
      </w:hyperlink>
      <w:r>
        <w:rPr>
          <w:rFonts w:eastAsia="Times New Roman"/>
          <w:sz w:val="22"/>
          <w:szCs w:val="22"/>
        </w:rPr>
        <w:t xml:space="preserve"> Договора) регулируются отдельным договором.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2.4. Характеристика Многоквартирного дома на момент заключения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а) адрес Многоквартирного дома: _______________________________;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б) кадастровый номер (при наличии) - __________________________;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проект, серия, тип постройки - _____________________________;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г) год постройки - ____________________________________________;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д) этажность - ________________________________________________;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е) количество квартир - ___; количество нежилых помещений - 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ж) общая площадь с учетом летних помещений - ____________ кв. 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з) общая площадь жилых помещений без учета летних - _____ кв. 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и) общая площадь нежилых помещений - ____________________ кв. 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к) степень износа по данным государственного технического учета - 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л) год последнего комплексного капитального ремонта - 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м) площадь земельного участка, в составе общего имущества - ______ кв. 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н) кадастровый номер земельного участка - _____________________;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вариант при необходимости: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о) правовой акт о признании дома аварийным и подлежащим сносу или реконструкции - ___________________________.</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3. Права и обязанности Сторон</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 Управляющая организация обязана: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r:id="rId30"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 w:history="1">
        <w:r>
          <w:rPr>
            <w:rStyle w:val="a6"/>
            <w:rFonts w:eastAsia="Times New Roman"/>
            <w:sz w:val="22"/>
            <w:szCs w:val="22"/>
            <w:u w:val="none"/>
          </w:rPr>
          <w:t>п. 2.1</w:t>
        </w:r>
      </w:hyperlink>
      <w:r>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r:id="rId31" w:anchor="P220" w:tooltip="10.5.4. Перечень услуг и работ по содержанию общего имущества в Многоквартирном доме на ___ л. (Приложение N _____)." w:history="1">
        <w:r>
          <w:rPr>
            <w:rStyle w:val="a6"/>
            <w:rFonts w:eastAsia="Times New Roman"/>
            <w:sz w:val="22"/>
            <w:szCs w:val="22"/>
            <w:u w:val="none"/>
          </w:rPr>
          <w:t>пп. 10.5.4</w:t>
        </w:r>
      </w:hyperlink>
      <w:r>
        <w:rPr>
          <w:rFonts w:eastAsia="Times New Roman"/>
          <w:sz w:val="22"/>
          <w:szCs w:val="22"/>
        </w:rPr>
        <w:t xml:space="preserve"> и </w:t>
      </w:r>
      <w:hyperlink r:id="rId32"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10.5.5</w:t>
        </w:r>
      </w:hyperlink>
      <w:r>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3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 w:history="1">
        <w:r>
          <w:rPr>
            <w:rStyle w:val="a6"/>
            <w:rFonts w:eastAsia="Times New Roman"/>
            <w:sz w:val="22"/>
            <w:szCs w:val="22"/>
            <w:u w:val="none"/>
          </w:rPr>
          <w:t>Правилами</w:t>
        </w:r>
      </w:hyperlink>
      <w:r>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а) холодное водоснабжение;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б) горячее водоснабжение;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водоотведение;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г) электроснабжение;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д) отопление (теплоснабжение, в том числе поставки твердого топлива при наличии печного отопления);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е) обращение с твердыми коммунальными отходами;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ж) обеспечение работы домофона, запирающего дверного механизма подъезда;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вариант при необходимости: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 газоснабжение (в том числе поставка бытового газа в баллонах).</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B1578C" w:rsidRDefault="00B1578C" w:rsidP="00B1578C">
      <w:pPr>
        <w:widowControl w:val="0"/>
        <w:autoSpaceDE w:val="0"/>
        <w:autoSpaceDN w:val="0"/>
        <w:ind w:firstLine="540"/>
        <w:rPr>
          <w:rFonts w:eastAsia="Times New Roman"/>
          <w:sz w:val="22"/>
          <w:szCs w:val="22"/>
        </w:rPr>
      </w:pPr>
      <w:bookmarkStart w:id="53" w:name="P52"/>
      <w:bookmarkEnd w:id="53"/>
      <w:r>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34" w:tooltip="&quot;Жилищный кодекс Российской Федерации&quot; от 29.12.2004 N 188-ФЗ (ред. от 02.05.2026) {КонсультантПлюс}" w:history="1">
        <w:r>
          <w:rPr>
            <w:rStyle w:val="a6"/>
            <w:rFonts w:eastAsia="Times New Roman"/>
            <w:sz w:val="22"/>
            <w:szCs w:val="22"/>
            <w:u w:val="none"/>
          </w:rPr>
          <w:t>ч. 4 ст. 155</w:t>
        </w:r>
      </w:hyperlink>
      <w:r>
        <w:rPr>
          <w:rFonts w:eastAsia="Times New Roman"/>
          <w:sz w:val="22"/>
          <w:szCs w:val="22"/>
        </w:rPr>
        <w:t xml:space="preserve"> Жилищного кодекса Российской Федерации от нанимателей жилых помещений.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35" w:tooltip="&quot;Жилищный кодекс Российской Федерации&quot; от 29.12.2004 N 188-ФЗ (ред. от 02.05.2026) {КонсультантПлюс}" w:history="1">
        <w:r>
          <w:rPr>
            <w:rStyle w:val="a6"/>
            <w:rFonts w:eastAsia="Times New Roman"/>
            <w:sz w:val="22"/>
            <w:szCs w:val="22"/>
            <w:u w:val="none"/>
          </w:rPr>
          <w:t>ст. 155</w:t>
        </w:r>
      </w:hyperlink>
      <w:r>
        <w:rPr>
          <w:rFonts w:eastAsia="Times New Roman"/>
          <w:sz w:val="22"/>
          <w:szCs w:val="22"/>
        </w:rPr>
        <w:t xml:space="preserve"> Жилищного кодекса Российской Федерации на всех нанимателей и арендаторов Собственника.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3.1.6. Требовать в соответствии с </w:t>
      </w:r>
      <w:hyperlink r:id="rId36" w:tooltip="&quot;Жилищный кодекс Российской Федерации&quot; от 29.12.2004 N 188-ФЗ (ред. от 02.05.2026) {КонсультантПлюс}" w:history="1">
        <w:r>
          <w:rPr>
            <w:rStyle w:val="a6"/>
            <w:rFonts w:eastAsia="Times New Roman"/>
            <w:sz w:val="22"/>
            <w:szCs w:val="22"/>
            <w:u w:val="none"/>
          </w:rPr>
          <w:t>ч. 4 ст. 155</w:t>
        </w:r>
      </w:hyperlink>
      <w:r>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r:id="rId37"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 w:history="1">
        <w:r>
          <w:rPr>
            <w:rStyle w:val="a6"/>
            <w:rFonts w:eastAsia="Times New Roman"/>
            <w:sz w:val="22"/>
            <w:szCs w:val="22"/>
            <w:u w:val="none"/>
          </w:rPr>
          <w:t>пп. 3.1.5</w:t>
        </w:r>
      </w:hyperlink>
      <w:r>
        <w:rPr>
          <w:rFonts w:eastAsia="Times New Roman"/>
          <w:sz w:val="22"/>
          <w:szCs w:val="22"/>
        </w:rPr>
        <w:t xml:space="preserve"> Договора в установленные законодательством и Договором сроки с учетом применения </w:t>
      </w:r>
      <w:hyperlink r:id="rId38"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history="1">
        <w:r>
          <w:rPr>
            <w:rStyle w:val="a6"/>
            <w:rFonts w:eastAsia="Times New Roman"/>
            <w:sz w:val="22"/>
            <w:szCs w:val="22"/>
            <w:u w:val="none"/>
          </w:rPr>
          <w:t>пп. 3.2.3</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r:id="rId39"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history="1">
        <w:r>
          <w:rPr>
            <w:rStyle w:val="a6"/>
            <w:rFonts w:eastAsia="Times New Roman"/>
            <w:sz w:val="22"/>
            <w:szCs w:val="22"/>
            <w:u w:val="none"/>
          </w:rPr>
          <w:t>пп. 10.5.2</w:t>
        </w:r>
      </w:hyperlink>
      <w:r>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r:id="rId40"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w:history="1">
        <w:r>
          <w:rPr>
            <w:rStyle w:val="a6"/>
            <w:rFonts w:eastAsia="Times New Roman"/>
            <w:sz w:val="22"/>
            <w:szCs w:val="22"/>
            <w:u w:val="none"/>
          </w:rPr>
          <w:t>пп. 3.4.4</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3.1.16. В течение действия указанных в Перечне работ по ремонту общего имущества в Многоквартирном доме (</w:t>
      </w:r>
      <w:hyperlink r:id="rId41"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пп. 10.5.5</w:t>
        </w:r>
      </w:hyperlink>
      <w:r>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r:id="rId42" w:anchor="P125" w:tooltip="4. Цена Договора, размер платы за помещение" w:history="1">
        <w:r>
          <w:rPr>
            <w:rStyle w:val="a6"/>
            <w:rFonts w:eastAsia="Times New Roman"/>
            <w:sz w:val="22"/>
            <w:szCs w:val="22"/>
            <w:u w:val="none"/>
          </w:rPr>
          <w:t>разд. 4</w:t>
        </w:r>
      </w:hyperlink>
      <w:r>
        <w:rPr>
          <w:rFonts w:eastAsia="Times New Roman"/>
          <w:sz w:val="22"/>
          <w:szCs w:val="22"/>
        </w:rPr>
        <w:t xml:space="preserve"> Договора, но не позже даты выставления платежных документов.</w:t>
      </w:r>
    </w:p>
    <w:p w:rsidR="00B1578C" w:rsidRDefault="00B1578C" w:rsidP="00B1578C">
      <w:pPr>
        <w:widowControl w:val="0"/>
        <w:autoSpaceDE w:val="0"/>
        <w:autoSpaceDN w:val="0"/>
        <w:ind w:firstLine="540"/>
        <w:rPr>
          <w:rFonts w:eastAsia="Times New Roman"/>
          <w:sz w:val="22"/>
          <w:szCs w:val="22"/>
        </w:rPr>
      </w:pPr>
      <w:bookmarkStart w:id="54" w:name="P68"/>
      <w:bookmarkEnd w:id="54"/>
      <w:r>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3.1.25. По требованию Собственника (его нанимателей и арендаторов по </w:t>
      </w:r>
      <w:hyperlink r:id="rId43"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 w:history="1">
        <w:r>
          <w:rPr>
            <w:rStyle w:val="a6"/>
            <w:rFonts w:eastAsia="Times New Roman"/>
            <w:sz w:val="22"/>
            <w:szCs w:val="22"/>
            <w:u w:val="none"/>
          </w:rPr>
          <w:t>пп. 3.1.5</w:t>
        </w:r>
      </w:hyperlink>
      <w:r>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B1578C" w:rsidRDefault="00B1578C" w:rsidP="00B1578C">
      <w:pPr>
        <w:widowControl w:val="0"/>
        <w:autoSpaceDE w:val="0"/>
        <w:autoSpaceDN w:val="0"/>
        <w:ind w:firstLine="540"/>
        <w:rPr>
          <w:rFonts w:eastAsia="Times New Roman"/>
          <w:sz w:val="22"/>
          <w:szCs w:val="22"/>
        </w:rPr>
      </w:pPr>
      <w:bookmarkStart w:id="55" w:name="P75"/>
      <w:bookmarkEnd w:id="55"/>
      <w:r>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Pr>
          <w:rFonts w:eastAsia="Times New Roman"/>
          <w:sz w:val="22"/>
          <w:szCs w:val="22"/>
        </w:rPr>
        <w:lastRenderedPageBreak/>
        <w:t>работ по содержанию и ремонту общего имущества, выполняемых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3.1.37. Предоставить гарантию обеспечения исполнения обязательств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3.2. Управляющая организация вправе: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3.2.1. Самостоятельно определять порядок и способ выполнения своих обязательств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r:id="rId44"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w:history="1">
        <w:r>
          <w:rPr>
            <w:rStyle w:val="a6"/>
            <w:rFonts w:eastAsia="Times New Roman"/>
            <w:sz w:val="22"/>
            <w:szCs w:val="22"/>
            <w:u w:val="none"/>
          </w:rPr>
          <w:t>п. 4.4</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bookmarkStart w:id="56" w:name="P93"/>
      <w:bookmarkEnd w:id="56"/>
      <w:r>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r:id="rId45" w:anchor="P220" w:tooltip="10.5.4. Перечень услуг и работ по содержанию общего имущества в Многоквартирном доме на ___ л. (Приложение N _____)." w:history="1">
        <w:r>
          <w:rPr>
            <w:rStyle w:val="a6"/>
            <w:rFonts w:eastAsia="Times New Roman"/>
            <w:sz w:val="22"/>
            <w:szCs w:val="22"/>
            <w:u w:val="none"/>
          </w:rPr>
          <w:t>пп. 10.5.4</w:t>
        </w:r>
      </w:hyperlink>
      <w:r>
        <w:rPr>
          <w:rFonts w:eastAsia="Times New Roman"/>
          <w:sz w:val="22"/>
          <w:szCs w:val="22"/>
        </w:rPr>
        <w:t xml:space="preserve"> и </w:t>
      </w:r>
      <w:hyperlink r:id="rId46"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10.5.5</w:t>
        </w:r>
      </w:hyperlink>
      <w:r>
        <w:rPr>
          <w:rFonts w:eastAsia="Times New Roman"/>
          <w:sz w:val="22"/>
          <w:szCs w:val="22"/>
        </w:rPr>
        <w:t xml:space="preserve"> Договора) для подписания.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 Собственник обязан:</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3.3.1. Своевременно и полностью вносить плату за помещение и коммунальные услуги с </w:t>
      </w:r>
      <w:r>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3.3.3. Соблюдать следующие требования: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 не производить перенос инженерных сетей без согласования с Управляющей организацией;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r:id="rId47" w:anchor="P125" w:tooltip="4. Цена Договора, размер платы за помещение" w:history="1">
        <w:r>
          <w:rPr>
            <w:rStyle w:val="a6"/>
            <w:rFonts w:eastAsia="Times New Roman"/>
            <w:sz w:val="22"/>
            <w:szCs w:val="22"/>
            <w:u w:val="none"/>
          </w:rPr>
          <w:t>разд. 4</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3.4. Собственник помещений Многоквартирного дома имеет право:</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3.4.2. Привлекать для контроля качества выполняемых работ и предоставляемых услуг по </w:t>
      </w:r>
      <w:r>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r:id="rId48"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 w:history="1">
        <w:r>
          <w:rPr>
            <w:rStyle w:val="a6"/>
            <w:rFonts w:eastAsia="Times New Roman"/>
            <w:sz w:val="22"/>
            <w:szCs w:val="22"/>
            <w:u w:val="none"/>
          </w:rPr>
          <w:t>п. 4.13</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bookmarkStart w:id="57" w:name="P120"/>
      <w:bookmarkEnd w:id="57"/>
      <w:r>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r:id="rId49"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 w:history="1">
        <w:r>
          <w:rPr>
            <w:rStyle w:val="a6"/>
            <w:rFonts w:eastAsia="Times New Roman"/>
            <w:sz w:val="22"/>
            <w:szCs w:val="22"/>
            <w:u w:val="none"/>
          </w:rPr>
          <w:t>пп. 3.1.26</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bookmarkStart w:id="58" w:name="P125"/>
      <w:bookmarkEnd w:id="58"/>
      <w:r>
        <w:rPr>
          <w:rFonts w:eastAsia="Times New Roman"/>
          <w:b/>
          <w:sz w:val="22"/>
          <w:szCs w:val="22"/>
        </w:rPr>
        <w:t>4. Цена Договора, размер платы за помещение</w:t>
      </w:r>
    </w:p>
    <w:p w:rsidR="00B1578C" w:rsidRDefault="00B1578C" w:rsidP="00B1578C">
      <w:pPr>
        <w:widowControl w:val="0"/>
        <w:autoSpaceDE w:val="0"/>
        <w:autoSpaceDN w:val="0"/>
        <w:ind w:firstLine="0"/>
        <w:jc w:val="center"/>
        <w:rPr>
          <w:rFonts w:eastAsia="Times New Roman"/>
          <w:b/>
          <w:sz w:val="22"/>
          <w:szCs w:val="22"/>
        </w:rPr>
      </w:pPr>
      <w:r>
        <w:rPr>
          <w:rFonts w:eastAsia="Times New Roman"/>
          <w:b/>
          <w:sz w:val="22"/>
          <w:szCs w:val="22"/>
        </w:rPr>
        <w:t>и коммунальные услуги, порядок ее внесения</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50" w:tooltip="&quot;Гражданский кодекс Российской Федерации (часть первая)&quot; от 30.11.1994 N 51-ФЗ (ред. от 10.06.2026) {КонсультантПлюс}" w:history="1">
        <w:r>
          <w:rPr>
            <w:rStyle w:val="a6"/>
            <w:rFonts w:eastAsia="Times New Roman"/>
            <w:sz w:val="22"/>
            <w:szCs w:val="22"/>
            <w:u w:val="none"/>
          </w:rPr>
          <w:t>ст. ст. 249</w:t>
        </w:r>
      </w:hyperlink>
      <w:r>
        <w:rPr>
          <w:rFonts w:eastAsia="Times New Roman"/>
          <w:sz w:val="22"/>
          <w:szCs w:val="22"/>
        </w:rPr>
        <w:t xml:space="preserve">, </w:t>
      </w:r>
      <w:hyperlink r:id="rId51" w:tooltip="&quot;Гражданский кодекс Российской Федерации (часть первая)&quot; от 30.11.1994 N 51-ФЗ (ред. от 10.06.2026) {КонсультантПлюс}" w:history="1">
        <w:r>
          <w:rPr>
            <w:rStyle w:val="a6"/>
            <w:rFonts w:eastAsia="Times New Roman"/>
            <w:sz w:val="22"/>
            <w:szCs w:val="22"/>
            <w:u w:val="none"/>
          </w:rPr>
          <w:t>289</w:t>
        </w:r>
      </w:hyperlink>
      <w:r>
        <w:rPr>
          <w:rFonts w:eastAsia="Times New Roman"/>
          <w:sz w:val="22"/>
          <w:szCs w:val="22"/>
        </w:rPr>
        <w:t xml:space="preserve"> Гражданского кодекса Российской Федерации и </w:t>
      </w:r>
      <w:hyperlink r:id="rId52" w:tooltip="&quot;Жилищный кодекс Российской Федерации&quot; от 29.12.2004 N 188-ФЗ (ред. от 02.05.2026) {КонсультантПлюс}" w:history="1">
        <w:r>
          <w:rPr>
            <w:rStyle w:val="a6"/>
            <w:rFonts w:eastAsia="Times New Roman"/>
            <w:sz w:val="22"/>
            <w:szCs w:val="22"/>
            <w:u w:val="none"/>
          </w:rPr>
          <w:t>ст. ст. 37</w:t>
        </w:r>
      </w:hyperlink>
      <w:r>
        <w:rPr>
          <w:rFonts w:eastAsia="Times New Roman"/>
          <w:sz w:val="22"/>
          <w:szCs w:val="22"/>
        </w:rPr>
        <w:t xml:space="preserve">, </w:t>
      </w:r>
      <w:hyperlink r:id="rId53" w:tooltip="&quot;Жилищный кодекс Российской Федерации&quot; от 29.12.2004 N 188-ФЗ (ред. от 02.05.2026) {КонсультантПлюс}" w:history="1">
        <w:r>
          <w:rPr>
            <w:rStyle w:val="a6"/>
            <w:rFonts w:eastAsia="Times New Roman"/>
            <w:sz w:val="22"/>
            <w:szCs w:val="22"/>
            <w:u w:val="none"/>
          </w:rPr>
          <w:t>39</w:t>
        </w:r>
      </w:hyperlink>
      <w:r>
        <w:rPr>
          <w:rFonts w:eastAsia="Times New Roman"/>
          <w:sz w:val="22"/>
          <w:szCs w:val="22"/>
        </w:rPr>
        <w:t xml:space="preserve"> Жилищного кодекса Российской Федерации по результатам открытого конкурса.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4.2. Цена Договора определяется: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r:id="rId54" w:anchor="P219" w:tooltip="10.5.3. Перечень работ и услуг по управлению Многоквартирным домом на ___ л. (Приложение N _____)." w:history="1">
        <w:r>
          <w:rPr>
            <w:rStyle w:val="a6"/>
            <w:rFonts w:eastAsia="Times New Roman"/>
            <w:sz w:val="22"/>
            <w:szCs w:val="22"/>
            <w:u w:val="none"/>
          </w:rPr>
          <w:t>пп. 10.5.3</w:t>
        </w:r>
      </w:hyperlink>
      <w:r>
        <w:rPr>
          <w:rFonts w:eastAsia="Times New Roman"/>
          <w:sz w:val="22"/>
          <w:szCs w:val="22"/>
        </w:rPr>
        <w:t xml:space="preserve"> - </w:t>
      </w:r>
      <w:hyperlink r:id="rId55"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10.5.5</w:t>
        </w:r>
      </w:hyperlink>
      <w:r>
        <w:rPr>
          <w:rFonts w:eastAsia="Times New Roman"/>
          <w:sz w:val="22"/>
          <w:szCs w:val="22"/>
        </w:rPr>
        <w:t xml:space="preserve"> Договора), в размере ______ (_________) рублей в год, в том числе НДС - _________ (_________) рублей;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r:id="rId56"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w:history="1">
        <w:r>
          <w:rPr>
            <w:rStyle w:val="a6"/>
            <w:rFonts w:eastAsia="Times New Roman"/>
            <w:sz w:val="22"/>
            <w:szCs w:val="22"/>
            <w:u w:val="none"/>
          </w:rPr>
          <w:t>п. п. 4.4</w:t>
        </w:r>
      </w:hyperlink>
      <w:r>
        <w:rPr>
          <w:rFonts w:eastAsia="Times New Roman"/>
          <w:sz w:val="22"/>
          <w:szCs w:val="22"/>
        </w:rPr>
        <w:t xml:space="preserve"> и </w:t>
      </w:r>
      <w:hyperlink r:id="rId57"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history="1">
        <w:r>
          <w:rPr>
            <w:rStyle w:val="a6"/>
            <w:rFonts w:eastAsia="Times New Roman"/>
            <w:sz w:val="22"/>
            <w:szCs w:val="22"/>
            <w:u w:val="none"/>
          </w:rPr>
          <w:t>4.5</w:t>
        </w:r>
      </w:hyperlink>
      <w:r>
        <w:rPr>
          <w:rFonts w:eastAsia="Times New Roman"/>
          <w:sz w:val="22"/>
          <w:szCs w:val="22"/>
        </w:rPr>
        <w:t xml:space="preserve"> Договора, в размере ____ (_________) рублей в год, в том числе НДС - ____ (__________) рублей.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B1578C" w:rsidRDefault="00B1578C" w:rsidP="00B1578C">
      <w:pPr>
        <w:widowControl w:val="0"/>
        <w:autoSpaceDE w:val="0"/>
        <w:autoSpaceDN w:val="0"/>
        <w:ind w:firstLine="540"/>
        <w:rPr>
          <w:rFonts w:eastAsia="Times New Roman"/>
          <w:sz w:val="22"/>
          <w:szCs w:val="22"/>
        </w:rPr>
      </w:pPr>
      <w:bookmarkStart w:id="59" w:name="P133"/>
      <w:bookmarkEnd w:id="59"/>
      <w:r>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58"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 w:history="1">
        <w:r>
          <w:rPr>
            <w:rStyle w:val="a6"/>
            <w:rFonts w:eastAsia="Times New Roman"/>
            <w:sz w:val="22"/>
            <w:szCs w:val="22"/>
            <w:u w:val="none"/>
          </w:rPr>
          <w:t>Правилами</w:t>
        </w:r>
      </w:hyperlink>
      <w:r>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B1578C" w:rsidRDefault="00B1578C" w:rsidP="00B1578C">
      <w:pPr>
        <w:widowControl w:val="0"/>
        <w:autoSpaceDE w:val="0"/>
        <w:autoSpaceDN w:val="0"/>
        <w:ind w:firstLine="540"/>
        <w:rPr>
          <w:rFonts w:eastAsia="Times New Roman"/>
          <w:sz w:val="22"/>
          <w:szCs w:val="22"/>
        </w:rPr>
      </w:pPr>
      <w:bookmarkStart w:id="60" w:name="P134"/>
      <w:bookmarkEnd w:id="60"/>
      <w:r>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r:id="rId59"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 w:history="1">
        <w:r>
          <w:rPr>
            <w:rStyle w:val="a6"/>
            <w:rFonts w:eastAsia="Times New Roman"/>
            <w:sz w:val="22"/>
            <w:szCs w:val="22"/>
            <w:u w:val="none"/>
          </w:rPr>
          <w:t>пп. 3.1.19</w:t>
        </w:r>
      </w:hyperlink>
      <w:r>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4.9. Сумма начисленных в соответствии с </w:t>
      </w:r>
      <w:hyperlink r:id="rId60"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 w:history="1">
        <w:r>
          <w:rPr>
            <w:rStyle w:val="a6"/>
            <w:rFonts w:eastAsia="Times New Roman"/>
            <w:sz w:val="22"/>
            <w:szCs w:val="22"/>
            <w:u w:val="none"/>
          </w:rPr>
          <w:t>п. 5.4</w:t>
        </w:r>
      </w:hyperlink>
      <w:r>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B1578C" w:rsidRDefault="00B1578C" w:rsidP="00B1578C">
      <w:pPr>
        <w:widowControl w:val="0"/>
        <w:autoSpaceDE w:val="0"/>
        <w:autoSpaceDN w:val="0"/>
        <w:ind w:firstLine="540"/>
        <w:rPr>
          <w:rFonts w:eastAsia="Times New Roman"/>
          <w:sz w:val="22"/>
          <w:szCs w:val="22"/>
        </w:rPr>
      </w:pPr>
      <w:bookmarkStart w:id="61" w:name="P143"/>
      <w:bookmarkEnd w:id="61"/>
      <w:r>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r:id="rId61" w:anchor="P220" w:tooltip="10.5.4. Перечень услуг и работ по содержанию общего имущества в Многоквартирном доме на ___ л. (Приложение N _____)." w:history="1">
        <w:r>
          <w:rPr>
            <w:rStyle w:val="a6"/>
            <w:rFonts w:eastAsia="Times New Roman"/>
            <w:sz w:val="22"/>
            <w:szCs w:val="22"/>
            <w:u w:val="none"/>
          </w:rPr>
          <w:t>пп. 10.5.4</w:t>
        </w:r>
      </w:hyperlink>
      <w:r>
        <w:rPr>
          <w:rFonts w:eastAsia="Times New Roman"/>
          <w:sz w:val="22"/>
          <w:szCs w:val="22"/>
        </w:rPr>
        <w:t xml:space="preserve"> и </w:t>
      </w:r>
      <w:hyperlink r:id="rId62" w:anchor="P221" w:tooltip="10.5.5. Перечень работ по ремонту общего имущества в Многоквартирном доме на ____ л. (Приложение N _____)." w:history="1">
        <w:r>
          <w:rPr>
            <w:rStyle w:val="a6"/>
            <w:rFonts w:eastAsia="Times New Roman"/>
            <w:sz w:val="22"/>
            <w:szCs w:val="22"/>
            <w:u w:val="none"/>
          </w:rPr>
          <w:t>10.5.5</w:t>
        </w:r>
      </w:hyperlink>
      <w:r>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4.15. Собственник, передавший функции по оплате за содержание и ремонт общего имущества согласно </w:t>
      </w:r>
      <w:hyperlink r:id="rId63"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 w:history="1">
        <w:r>
          <w:rPr>
            <w:rStyle w:val="a6"/>
            <w:rFonts w:eastAsia="Times New Roman"/>
            <w:sz w:val="22"/>
            <w:szCs w:val="22"/>
            <w:u w:val="none"/>
          </w:rPr>
          <w:t>пп. 3.1.5</w:t>
        </w:r>
      </w:hyperlink>
      <w:r>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6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 w:history="1">
        <w:r>
          <w:rPr>
            <w:rStyle w:val="a6"/>
            <w:rFonts w:eastAsia="Times New Roman"/>
            <w:sz w:val="22"/>
            <w:szCs w:val="22"/>
            <w:u w:val="none"/>
          </w:rPr>
          <w:t>Правилами</w:t>
        </w:r>
      </w:hyperlink>
      <w:r>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r:id="rId65"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history="1">
        <w:r>
          <w:rPr>
            <w:rStyle w:val="a6"/>
            <w:rFonts w:eastAsia="Times New Roman"/>
            <w:sz w:val="22"/>
            <w:szCs w:val="22"/>
            <w:u w:val="none"/>
          </w:rPr>
          <w:t>пп. 10.5.6</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B1578C" w:rsidRDefault="00B1578C" w:rsidP="00B1578C">
      <w:pPr>
        <w:widowControl w:val="0"/>
        <w:autoSpaceDE w:val="0"/>
        <w:autoSpaceDN w:val="0"/>
        <w:ind w:firstLine="540"/>
        <w:rPr>
          <w:rFonts w:eastAsia="Times New Roman"/>
          <w:sz w:val="22"/>
          <w:szCs w:val="22"/>
        </w:rPr>
      </w:pPr>
      <w:bookmarkStart w:id="62" w:name="P151"/>
      <w:bookmarkEnd w:id="62"/>
      <w:r>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5. Ответственность Сторон</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5.3. Управляющая организация обязана уплатить Собственнику штраф в случае:</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B1578C" w:rsidRDefault="00B1578C" w:rsidP="00B1578C">
      <w:pPr>
        <w:widowControl w:val="0"/>
        <w:autoSpaceDE w:val="0"/>
        <w:autoSpaceDN w:val="0"/>
        <w:ind w:firstLine="540"/>
        <w:rPr>
          <w:rFonts w:eastAsia="Times New Roman"/>
          <w:sz w:val="22"/>
          <w:szCs w:val="22"/>
        </w:rPr>
      </w:pPr>
      <w:bookmarkStart w:id="63" w:name="P162"/>
      <w:bookmarkEnd w:id="63"/>
      <w:r>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r:id="rId66"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 w:history="1">
        <w:r>
          <w:rPr>
            <w:rStyle w:val="a6"/>
            <w:rFonts w:eastAsia="Times New Roman"/>
            <w:sz w:val="22"/>
            <w:szCs w:val="22"/>
            <w:u w:val="none"/>
          </w:rPr>
          <w:t>п. 5.5</w:t>
        </w:r>
      </w:hyperlink>
      <w:r>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67" w:tooltip="&quot;Жилищный кодекс Российской Федерации&quot; от 29.12.2004 N 188-ФЗ (ред. от 02.05.2026) {КонсультантПлюс}" w:history="1">
        <w:r>
          <w:rPr>
            <w:rStyle w:val="a6"/>
            <w:rFonts w:eastAsia="Times New Roman"/>
            <w:sz w:val="22"/>
            <w:szCs w:val="22"/>
            <w:u w:val="none"/>
          </w:rPr>
          <w:t>п. 14 ст. 155</w:t>
        </w:r>
      </w:hyperlink>
      <w:r>
        <w:rPr>
          <w:rFonts w:eastAsia="Times New Roman"/>
          <w:sz w:val="22"/>
          <w:szCs w:val="22"/>
        </w:rPr>
        <w:t xml:space="preserve"> Жилищного кодекса Российской Федерации и Договором.</w:t>
      </w:r>
    </w:p>
    <w:p w:rsidR="00B1578C" w:rsidRDefault="00B1578C" w:rsidP="00B1578C">
      <w:pPr>
        <w:widowControl w:val="0"/>
        <w:autoSpaceDE w:val="0"/>
        <w:autoSpaceDN w:val="0"/>
        <w:ind w:firstLine="540"/>
        <w:rPr>
          <w:rFonts w:eastAsia="Times New Roman"/>
          <w:sz w:val="22"/>
          <w:szCs w:val="22"/>
        </w:rPr>
      </w:pPr>
      <w:bookmarkStart w:id="64" w:name="P163"/>
      <w:bookmarkEnd w:id="64"/>
      <w:r>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5.7. Управляющая организация в период, указанный в </w:t>
      </w:r>
      <w:hyperlink r:id="rId68"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 w:history="1">
        <w:r>
          <w:rPr>
            <w:rStyle w:val="a6"/>
            <w:rFonts w:eastAsia="Times New Roman"/>
            <w:sz w:val="22"/>
            <w:szCs w:val="22"/>
            <w:u w:val="none"/>
          </w:rPr>
          <w:t>п. 7.6</w:t>
        </w:r>
      </w:hyperlink>
      <w:r>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69" w:tooltip="&quot;Жилищный кодекс Российской Федерации&quot; от 29.12.2004 N 188-ФЗ (ред. от 02.05.2026) {КонсультантПлюс}" w:history="1">
        <w:r>
          <w:rPr>
            <w:rStyle w:val="a6"/>
            <w:rFonts w:eastAsia="Times New Roman"/>
            <w:sz w:val="22"/>
            <w:szCs w:val="22"/>
            <w:u w:val="none"/>
          </w:rPr>
          <w:t>ч. 1.2</w:t>
        </w:r>
      </w:hyperlink>
      <w:r>
        <w:rPr>
          <w:rFonts w:eastAsia="Times New Roman"/>
          <w:sz w:val="22"/>
          <w:szCs w:val="22"/>
        </w:rPr>
        <w:t xml:space="preserve"> и </w:t>
      </w:r>
      <w:hyperlink r:id="rId70" w:tooltip="&quot;Жилищный кодекс Российской Федерации&quot; от 29.12.2004 N 188-ФЗ (ред. от 02.05.2026) {КонсультантПлюс}" w:history="1">
        <w:r>
          <w:rPr>
            <w:rStyle w:val="a6"/>
            <w:rFonts w:eastAsia="Times New Roman"/>
            <w:sz w:val="22"/>
            <w:szCs w:val="22"/>
            <w:u w:val="none"/>
          </w:rPr>
          <w:t>2.3 ст. 161</w:t>
        </w:r>
      </w:hyperlink>
      <w:r>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B1578C" w:rsidRDefault="00B1578C" w:rsidP="00B1578C">
      <w:pPr>
        <w:widowControl w:val="0"/>
        <w:autoSpaceDE w:val="0"/>
        <w:autoSpaceDN w:val="0"/>
        <w:ind w:firstLine="0"/>
        <w:rPr>
          <w:rFonts w:eastAsia="Times New Roman"/>
          <w:b/>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6. Осуществление контроля за выполнением Управляющей</w:t>
      </w:r>
    </w:p>
    <w:p w:rsidR="00B1578C" w:rsidRDefault="00B1578C" w:rsidP="00B1578C">
      <w:pPr>
        <w:widowControl w:val="0"/>
        <w:autoSpaceDE w:val="0"/>
        <w:autoSpaceDN w:val="0"/>
        <w:ind w:firstLine="0"/>
        <w:jc w:val="center"/>
        <w:rPr>
          <w:rFonts w:eastAsia="Times New Roman"/>
          <w:b/>
          <w:sz w:val="22"/>
          <w:szCs w:val="22"/>
        </w:rPr>
      </w:pPr>
      <w:r>
        <w:rPr>
          <w:rFonts w:eastAsia="Times New Roman"/>
          <w:b/>
          <w:sz w:val="22"/>
          <w:szCs w:val="22"/>
        </w:rPr>
        <w:t>организацией ее обязательств по договору управления</w:t>
      </w:r>
    </w:p>
    <w:p w:rsidR="00B1578C" w:rsidRDefault="00B1578C" w:rsidP="00B1578C">
      <w:pPr>
        <w:widowControl w:val="0"/>
        <w:autoSpaceDE w:val="0"/>
        <w:autoSpaceDN w:val="0"/>
        <w:ind w:firstLine="0"/>
        <w:jc w:val="center"/>
        <w:rPr>
          <w:rFonts w:eastAsia="Times New Roman"/>
          <w:b/>
          <w:sz w:val="22"/>
          <w:szCs w:val="22"/>
        </w:rPr>
      </w:pPr>
      <w:r>
        <w:rPr>
          <w:rFonts w:eastAsia="Times New Roman"/>
          <w:b/>
          <w:sz w:val="22"/>
          <w:szCs w:val="22"/>
        </w:rPr>
        <w:t>и порядок регистрации факта нарушения условий Договора</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 составления актов о нарушении условий Договора в соответствии с положениями </w:t>
      </w:r>
      <w:hyperlink r:id="rId71" w:anchor="P178" w:tooltip="6.2. В случаях:" w:history="1">
        <w:r>
          <w:rPr>
            <w:rStyle w:val="a6"/>
            <w:rFonts w:eastAsia="Times New Roman"/>
            <w:sz w:val="22"/>
            <w:szCs w:val="22"/>
            <w:u w:val="none"/>
          </w:rPr>
          <w:t>п. п. 6.2</w:t>
        </w:r>
      </w:hyperlink>
      <w:r>
        <w:rPr>
          <w:rFonts w:eastAsia="Times New Roman"/>
          <w:sz w:val="22"/>
          <w:szCs w:val="22"/>
        </w:rPr>
        <w:t xml:space="preserve"> - </w:t>
      </w:r>
      <w:hyperlink r:id="rId72"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 w:history="1">
        <w:r>
          <w:rPr>
            <w:rStyle w:val="a6"/>
            <w:rFonts w:eastAsia="Times New Roman"/>
            <w:sz w:val="22"/>
            <w:szCs w:val="22"/>
            <w:u w:val="none"/>
          </w:rPr>
          <w:t>6.5</w:t>
        </w:r>
      </w:hyperlink>
      <w:r>
        <w:rPr>
          <w:rFonts w:eastAsia="Times New Roman"/>
          <w:sz w:val="22"/>
          <w:szCs w:val="22"/>
        </w:rPr>
        <w:t xml:space="preserve">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B1578C" w:rsidRDefault="00B1578C" w:rsidP="00B1578C">
      <w:pPr>
        <w:widowControl w:val="0"/>
        <w:autoSpaceDE w:val="0"/>
        <w:autoSpaceDN w:val="0"/>
        <w:ind w:firstLine="540"/>
        <w:rPr>
          <w:rFonts w:eastAsia="Times New Roman"/>
          <w:sz w:val="22"/>
          <w:szCs w:val="22"/>
        </w:rPr>
      </w:pPr>
      <w:bookmarkStart w:id="65" w:name="P178"/>
      <w:bookmarkEnd w:id="65"/>
      <w:r>
        <w:rPr>
          <w:rFonts w:eastAsia="Times New Roman"/>
          <w:sz w:val="22"/>
          <w:szCs w:val="22"/>
        </w:rPr>
        <w:t>6.2. В случаях:</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B1578C" w:rsidRDefault="00B1578C" w:rsidP="00B1578C">
      <w:pPr>
        <w:widowControl w:val="0"/>
        <w:autoSpaceDE w:val="0"/>
        <w:autoSpaceDN w:val="0"/>
        <w:ind w:firstLine="540"/>
        <w:rPr>
          <w:rFonts w:eastAsia="Times New Roman"/>
          <w:sz w:val="22"/>
          <w:szCs w:val="22"/>
        </w:rPr>
      </w:pPr>
      <w:bookmarkStart w:id="66" w:name="P185"/>
      <w:bookmarkEnd w:id="66"/>
      <w:r>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7. Порядок изменения и расторжения Договора</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B1578C" w:rsidRDefault="00B1578C" w:rsidP="00B1578C">
      <w:pPr>
        <w:widowControl w:val="0"/>
        <w:autoSpaceDE w:val="0"/>
        <w:autoSpaceDN w:val="0"/>
        <w:ind w:firstLine="540"/>
        <w:rPr>
          <w:rFonts w:eastAsia="Times New Roman"/>
          <w:sz w:val="22"/>
          <w:szCs w:val="22"/>
        </w:rPr>
      </w:pPr>
      <w:bookmarkStart w:id="67" w:name="P196"/>
      <w:bookmarkEnd w:id="67"/>
      <w:r>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73" w:tooltip="&quot;Жилищный кодекс Российской Федерации&quot; от 29.12.2004 N 188-ФЗ (ред. от 02.05.2026) {КонсультантПлюс}" w:history="1">
        <w:r>
          <w:rPr>
            <w:rStyle w:val="a6"/>
            <w:rFonts w:eastAsia="Times New Roman"/>
            <w:sz w:val="22"/>
            <w:szCs w:val="22"/>
            <w:u w:val="none"/>
          </w:rPr>
          <w:t>ст. 200</w:t>
        </w:r>
      </w:hyperlink>
      <w:r>
        <w:rPr>
          <w:rFonts w:eastAsia="Times New Roman"/>
          <w:sz w:val="22"/>
          <w:szCs w:val="22"/>
        </w:rPr>
        <w:t xml:space="preserve"> Жилищного кодекса Российской Федерации до даты, установленной в </w:t>
      </w:r>
      <w:hyperlink r:id="rId74"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 w:history="1">
        <w:r>
          <w:rPr>
            <w:rStyle w:val="a6"/>
            <w:rFonts w:eastAsia="Times New Roman"/>
            <w:sz w:val="22"/>
            <w:szCs w:val="22"/>
            <w:u w:val="none"/>
          </w:rPr>
          <w:t>пп. 10.1.2</w:t>
        </w:r>
      </w:hyperlink>
      <w:r>
        <w:rPr>
          <w:rFonts w:eastAsia="Times New Roman"/>
          <w:sz w:val="22"/>
          <w:szCs w:val="22"/>
        </w:rPr>
        <w:t xml:space="preserve"> Договора.</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8. Порядок разрешения споров</w:t>
      </w:r>
    </w:p>
    <w:p w:rsidR="00B1578C" w:rsidRDefault="00B1578C" w:rsidP="00B1578C">
      <w:pPr>
        <w:widowControl w:val="0"/>
        <w:autoSpaceDE w:val="0"/>
        <w:autoSpaceDN w:val="0"/>
        <w:ind w:firstLine="0"/>
        <w:rPr>
          <w:rFonts w:eastAsia="Times New Roman"/>
          <w:b/>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9. Форс-мажор</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10. Заключительные положения</w:t>
      </w:r>
    </w:p>
    <w:p w:rsidR="00B1578C" w:rsidRDefault="00B1578C" w:rsidP="00B1578C">
      <w:pPr>
        <w:widowControl w:val="0"/>
        <w:autoSpaceDE w:val="0"/>
        <w:autoSpaceDN w:val="0"/>
        <w:ind w:firstLine="539"/>
        <w:rPr>
          <w:rFonts w:eastAsia="Times New Roman"/>
          <w:sz w:val="22"/>
          <w:szCs w:val="22"/>
        </w:rPr>
      </w:pPr>
      <w:r>
        <w:rPr>
          <w:rFonts w:eastAsia="Times New Roman"/>
          <w:sz w:val="22"/>
          <w:szCs w:val="22"/>
        </w:rPr>
        <w:t>10.1. Договор заключен на _____ (__________) год(а).</w:t>
      </w:r>
    </w:p>
    <w:p w:rsidR="00B1578C" w:rsidRDefault="00B1578C" w:rsidP="00B1578C">
      <w:pPr>
        <w:widowControl w:val="0"/>
        <w:autoSpaceDE w:val="0"/>
        <w:autoSpaceDN w:val="0"/>
        <w:ind w:firstLine="539"/>
        <w:rPr>
          <w:rFonts w:eastAsia="Times New Roman"/>
          <w:sz w:val="22"/>
          <w:szCs w:val="22"/>
        </w:rPr>
      </w:pPr>
      <w:r>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B1578C" w:rsidRDefault="00B1578C" w:rsidP="00B1578C">
      <w:pPr>
        <w:widowControl w:val="0"/>
        <w:autoSpaceDE w:val="0"/>
        <w:autoSpaceDN w:val="0"/>
        <w:ind w:firstLine="539"/>
        <w:rPr>
          <w:rFonts w:eastAsia="Times New Roman"/>
          <w:sz w:val="22"/>
          <w:szCs w:val="22"/>
        </w:rPr>
      </w:pPr>
      <w:bookmarkStart w:id="68" w:name="P212"/>
      <w:bookmarkEnd w:id="68"/>
      <w:r>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75" w:tooltip="&quot;Жилищный кодекс Российской Федерации&quot; от 29.12.2004 N 188-ФЗ (ред. от 02.05.2026) {КонсультантПлюс}" w:history="1">
        <w:r>
          <w:rPr>
            <w:rStyle w:val="a6"/>
            <w:rFonts w:eastAsia="Times New Roman"/>
            <w:sz w:val="22"/>
            <w:szCs w:val="22"/>
            <w:u w:val="none"/>
          </w:rPr>
          <w:t>ч. 4 ст. 192</w:t>
        </w:r>
      </w:hyperlink>
      <w:r>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10.5. Приложения, являющиеся неотъемлемой частью Договора:</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 xml:space="preserve">10.5.1. Состав и состояние общего имущества в Многоквартирном доме по адресу: </w:t>
      </w:r>
      <w:r>
        <w:rPr>
          <w:rFonts w:eastAsia="Times New Roman"/>
          <w:sz w:val="22"/>
          <w:szCs w:val="22"/>
        </w:rPr>
        <w:lastRenderedPageBreak/>
        <w:t>__________________________ на 1 л. (Приложение N 1).</w:t>
      </w:r>
    </w:p>
    <w:p w:rsidR="00B1578C" w:rsidRDefault="00B1578C" w:rsidP="00B1578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Pr>
          <w:rFonts w:eastAsia="Times New Roman"/>
          <w:sz w:val="22"/>
          <w:szCs w:val="22"/>
        </w:rPr>
        <w:t xml:space="preserve">10.5.2. </w:t>
      </w:r>
      <w:r>
        <w:rPr>
          <w:rFonts w:eastAsia="Times New Roman"/>
          <w:bCs/>
          <w:color w:val="000000" w:themeColor="text1"/>
          <w:sz w:val="22"/>
          <w:szCs w:val="22"/>
        </w:rPr>
        <w:t>Перечень услуг (работ) по управлению многоквартирным домом</w:t>
      </w:r>
    </w:p>
    <w:p w:rsidR="00B1578C" w:rsidRDefault="00B1578C" w:rsidP="00B1578C">
      <w:pPr>
        <w:widowControl w:val="0"/>
        <w:autoSpaceDE w:val="0"/>
        <w:autoSpaceDN w:val="0"/>
        <w:ind w:firstLine="539"/>
        <w:rPr>
          <w:rFonts w:eastAsia="Times New Roman"/>
          <w:sz w:val="22"/>
          <w:szCs w:val="22"/>
        </w:rPr>
      </w:pPr>
      <w:r>
        <w:rPr>
          <w:rFonts w:eastAsia="Times New Roman"/>
          <w:sz w:val="22"/>
          <w:szCs w:val="22"/>
        </w:rPr>
        <w:t>на 2 л. (Приложение N 2).</w:t>
      </w:r>
    </w:p>
    <w:p w:rsidR="00B1578C" w:rsidRDefault="00B1578C" w:rsidP="00B1578C">
      <w:pPr>
        <w:widowControl w:val="0"/>
        <w:ind w:left="567" w:right="567" w:firstLine="0"/>
        <w:rPr>
          <w:rFonts w:eastAsia="Times New Roman"/>
          <w:b/>
          <w:color w:val="000000"/>
          <w:sz w:val="22"/>
          <w:szCs w:val="22"/>
        </w:rPr>
      </w:pPr>
      <w:bookmarkStart w:id="70" w:name="P219"/>
      <w:bookmarkEnd w:id="70"/>
      <w:r>
        <w:rPr>
          <w:rFonts w:eastAsia="Times New Roman"/>
          <w:sz w:val="22"/>
          <w:szCs w:val="22"/>
        </w:rPr>
        <w:t xml:space="preserve">10.5.3. Перечень работ и услуг по </w:t>
      </w:r>
      <w:r>
        <w:rPr>
          <w:rFonts w:eastAsia="Times New Roman"/>
          <w:color w:val="000000"/>
          <w:sz w:val="22"/>
          <w:szCs w:val="22"/>
        </w:rPr>
        <w:t>содержанию общего имущества в многоквартирном доме</w:t>
      </w:r>
      <w:r>
        <w:rPr>
          <w:rFonts w:eastAsia="Times New Roman"/>
          <w:sz w:val="22"/>
          <w:szCs w:val="22"/>
        </w:rPr>
        <w:t xml:space="preserve"> на 3 л. (Приложение N 3).</w:t>
      </w:r>
    </w:p>
    <w:p w:rsidR="00B1578C" w:rsidRDefault="00B1578C" w:rsidP="00B1578C">
      <w:pPr>
        <w:widowControl w:val="0"/>
        <w:ind w:left="567" w:right="567" w:firstLine="0"/>
        <w:rPr>
          <w:rFonts w:eastAsia="Times New Roman"/>
          <w:b/>
          <w:color w:val="000000"/>
          <w:sz w:val="22"/>
          <w:szCs w:val="22"/>
        </w:rPr>
      </w:pPr>
      <w:bookmarkStart w:id="71" w:name="P220"/>
      <w:bookmarkEnd w:id="71"/>
      <w:r>
        <w:rPr>
          <w:rFonts w:eastAsia="Times New Roman"/>
          <w:sz w:val="22"/>
          <w:szCs w:val="22"/>
        </w:rPr>
        <w:t xml:space="preserve">10.5.4. Перечень услуг и работ по </w:t>
      </w:r>
      <w:r>
        <w:rPr>
          <w:rFonts w:eastAsia="Times New Roman"/>
          <w:color w:val="000000"/>
          <w:sz w:val="22"/>
          <w:szCs w:val="22"/>
        </w:rPr>
        <w:t>текущему ремонту общего имущества в многоквартирном доме</w:t>
      </w:r>
      <w:r>
        <w:rPr>
          <w:rFonts w:eastAsia="Times New Roman"/>
          <w:sz w:val="22"/>
          <w:szCs w:val="22"/>
        </w:rPr>
        <w:t xml:space="preserve"> на 2 л. (Приложение N 4).</w:t>
      </w:r>
    </w:p>
    <w:p w:rsidR="00B1578C" w:rsidRDefault="00B1578C" w:rsidP="00B1578C">
      <w:pPr>
        <w:ind w:right="-108"/>
        <w:rPr>
          <w:rFonts w:eastAsia="Times New Roman"/>
          <w:sz w:val="22"/>
          <w:szCs w:val="22"/>
        </w:rPr>
      </w:pPr>
      <w:bookmarkStart w:id="72" w:name="P221"/>
      <w:bookmarkEnd w:id="72"/>
      <w:r>
        <w:rPr>
          <w:rFonts w:eastAsia="Times New Roman"/>
          <w:sz w:val="22"/>
          <w:szCs w:val="22"/>
        </w:rPr>
        <w:t>10.5.5. АКТ</w:t>
      </w:r>
      <w:r>
        <w:rPr>
          <w:rFonts w:eastAsia="Times New Roman"/>
          <w:b/>
          <w:sz w:val="22"/>
          <w:szCs w:val="22"/>
        </w:rPr>
        <w:t xml:space="preserve"> </w:t>
      </w:r>
      <w:r>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B1578C" w:rsidRDefault="00B1578C" w:rsidP="00B1578C">
      <w:pPr>
        <w:widowControl w:val="0"/>
        <w:autoSpaceDE w:val="0"/>
        <w:autoSpaceDN w:val="0"/>
        <w:ind w:firstLine="539"/>
        <w:rPr>
          <w:rFonts w:eastAsia="Times New Roman"/>
          <w:sz w:val="22"/>
          <w:szCs w:val="22"/>
        </w:rPr>
      </w:pPr>
      <w:bookmarkStart w:id="73" w:name="P222"/>
      <w:bookmarkEnd w:id="73"/>
      <w:r>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B1578C" w:rsidRDefault="00B1578C" w:rsidP="00B1578C">
      <w:pPr>
        <w:autoSpaceDE w:val="0"/>
        <w:autoSpaceDN w:val="0"/>
        <w:ind w:firstLine="539"/>
        <w:jc w:val="left"/>
        <w:rPr>
          <w:rFonts w:eastAsia="Times New Roman"/>
          <w:sz w:val="22"/>
          <w:szCs w:val="22"/>
        </w:rPr>
      </w:pPr>
      <w:r>
        <w:rPr>
          <w:rFonts w:eastAsia="Times New Roman"/>
          <w:sz w:val="22"/>
          <w:szCs w:val="22"/>
        </w:rPr>
        <w:t xml:space="preserve">10.5.7. О размере платы за содержание и текущий ремонт жилого помещения </w:t>
      </w:r>
      <w:r>
        <w:rPr>
          <w:rFonts w:eastAsia="Times New Roman"/>
          <w:bCs/>
          <w:color w:val="000000"/>
          <w:sz w:val="22"/>
          <w:szCs w:val="22"/>
        </w:rPr>
        <w:t>в течение срока действия договора</w:t>
      </w:r>
      <w:r>
        <w:rPr>
          <w:rFonts w:eastAsia="Times New Roman"/>
          <w:sz w:val="22"/>
          <w:szCs w:val="22"/>
        </w:rPr>
        <w:t xml:space="preserve"> на 1 л. (Приложение N 7).</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10.5.8. Реестр собственников помещений Многоквартирного дома (Приложение N _____).</w:t>
      </w:r>
    </w:p>
    <w:p w:rsidR="00B1578C" w:rsidRDefault="00B1578C" w:rsidP="00B1578C">
      <w:pPr>
        <w:widowControl w:val="0"/>
        <w:autoSpaceDE w:val="0"/>
        <w:autoSpaceDN w:val="0"/>
        <w:ind w:firstLine="540"/>
        <w:rPr>
          <w:rFonts w:eastAsia="Times New Roman"/>
          <w:sz w:val="22"/>
          <w:szCs w:val="22"/>
        </w:rPr>
      </w:pPr>
      <w:r>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B1578C" w:rsidRDefault="00B1578C" w:rsidP="00B1578C">
      <w:pPr>
        <w:widowControl w:val="0"/>
        <w:autoSpaceDE w:val="0"/>
        <w:autoSpaceDN w:val="0"/>
        <w:ind w:firstLine="0"/>
        <w:rPr>
          <w:rFonts w:eastAsia="Times New Roman"/>
          <w:sz w:val="22"/>
          <w:szCs w:val="22"/>
        </w:rPr>
      </w:pPr>
    </w:p>
    <w:p w:rsidR="00B1578C" w:rsidRDefault="00B1578C" w:rsidP="00B1578C">
      <w:pPr>
        <w:widowControl w:val="0"/>
        <w:autoSpaceDE w:val="0"/>
        <w:autoSpaceDN w:val="0"/>
        <w:ind w:firstLine="0"/>
        <w:jc w:val="center"/>
        <w:outlineLvl w:val="0"/>
        <w:rPr>
          <w:rFonts w:eastAsia="Times New Roman"/>
          <w:b/>
          <w:sz w:val="22"/>
          <w:szCs w:val="22"/>
        </w:rPr>
      </w:pPr>
      <w:r>
        <w:rPr>
          <w:rFonts w:eastAsia="Times New Roman"/>
          <w:b/>
          <w:sz w:val="22"/>
          <w:szCs w:val="22"/>
        </w:rPr>
        <w:t>11. Адреса, реквизиты и подписи Сторон</w:t>
      </w:r>
    </w:p>
    <w:p w:rsidR="00B1578C" w:rsidRDefault="00B1578C" w:rsidP="00B1578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4A0"/>
      </w:tblPr>
      <w:tblGrid>
        <w:gridCol w:w="4365"/>
        <w:gridCol w:w="340"/>
        <w:gridCol w:w="4365"/>
      </w:tblGrid>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Управляющая организация:</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Собственник:</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 (наименование)</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________________________ (Ф.И.О.)</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адрес: ____________________________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адрес: _________________________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_________________________________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ИНН/КПП ________________________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Паспортные данные: 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ОГРН ___________________________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Телефон: __________ Факс: 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Телефон: _______________________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Адрес электронной почты: 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Адрес электронной почты: 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Банковские реквизиты: 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Счет ___________________________</w:t>
            </w:r>
          </w:p>
        </w:tc>
      </w:tr>
      <w:tr w:rsidR="00B1578C" w:rsidTr="00B1578C">
        <w:tc>
          <w:tcPr>
            <w:tcW w:w="4365" w:type="dxa"/>
            <w:hideMark/>
          </w:tcPr>
          <w:p w:rsidR="00B1578C" w:rsidRDefault="00B1578C">
            <w:pPr>
              <w:widowControl w:val="0"/>
              <w:autoSpaceDE w:val="0"/>
              <w:autoSpaceDN w:val="0"/>
              <w:ind w:firstLine="0"/>
              <w:rPr>
                <w:rFonts w:eastAsia="Times New Roman"/>
                <w:sz w:val="22"/>
                <w:szCs w:val="22"/>
              </w:rPr>
            </w:pPr>
            <w:r>
              <w:rPr>
                <w:rFonts w:eastAsia="Times New Roman"/>
                <w:sz w:val="22"/>
                <w:szCs w:val="22"/>
              </w:rPr>
              <w:t>_________________________________</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tcPr>
          <w:p w:rsidR="00B1578C" w:rsidRDefault="00B1578C">
            <w:pPr>
              <w:widowControl w:val="0"/>
              <w:autoSpaceDE w:val="0"/>
              <w:autoSpaceDN w:val="0"/>
              <w:ind w:firstLine="0"/>
              <w:jc w:val="left"/>
              <w:rPr>
                <w:rFonts w:eastAsia="Times New Roman"/>
                <w:sz w:val="22"/>
                <w:szCs w:val="22"/>
              </w:rPr>
            </w:pPr>
          </w:p>
        </w:tc>
      </w:tr>
    </w:tbl>
    <w:p w:rsidR="00B1578C" w:rsidRDefault="00B1578C" w:rsidP="00B1578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4A0"/>
      </w:tblPr>
      <w:tblGrid>
        <w:gridCol w:w="4365"/>
        <w:gridCol w:w="340"/>
        <w:gridCol w:w="4365"/>
      </w:tblGrid>
      <w:tr w:rsidR="00B1578C" w:rsidTr="00B1578C">
        <w:tc>
          <w:tcPr>
            <w:tcW w:w="4365" w:type="dxa"/>
            <w:hideMark/>
          </w:tcPr>
          <w:p w:rsidR="00B1578C" w:rsidRDefault="00B1578C">
            <w:pPr>
              <w:widowControl w:val="0"/>
              <w:autoSpaceDE w:val="0"/>
              <w:autoSpaceDN w:val="0"/>
              <w:ind w:firstLine="0"/>
              <w:jc w:val="left"/>
              <w:rPr>
                <w:rFonts w:eastAsia="Times New Roman"/>
                <w:sz w:val="22"/>
                <w:szCs w:val="22"/>
              </w:rPr>
            </w:pPr>
            <w:r>
              <w:rPr>
                <w:rFonts w:eastAsia="Times New Roman"/>
                <w:sz w:val="22"/>
                <w:szCs w:val="22"/>
              </w:rPr>
              <w:t>______ (подпись) / __________ (Ф.И.О.)</w:t>
            </w:r>
          </w:p>
        </w:tc>
        <w:tc>
          <w:tcPr>
            <w:tcW w:w="340" w:type="dxa"/>
          </w:tcPr>
          <w:p w:rsidR="00B1578C" w:rsidRDefault="00B1578C">
            <w:pPr>
              <w:widowControl w:val="0"/>
              <w:autoSpaceDE w:val="0"/>
              <w:autoSpaceDN w:val="0"/>
              <w:ind w:firstLine="0"/>
              <w:jc w:val="left"/>
              <w:rPr>
                <w:rFonts w:eastAsia="Times New Roman"/>
                <w:sz w:val="22"/>
                <w:szCs w:val="22"/>
              </w:rPr>
            </w:pPr>
          </w:p>
        </w:tc>
        <w:tc>
          <w:tcPr>
            <w:tcW w:w="4365" w:type="dxa"/>
            <w:hideMark/>
          </w:tcPr>
          <w:p w:rsidR="00B1578C" w:rsidRDefault="00B1578C">
            <w:pPr>
              <w:widowControl w:val="0"/>
              <w:autoSpaceDE w:val="0"/>
              <w:autoSpaceDN w:val="0"/>
              <w:ind w:firstLine="0"/>
              <w:jc w:val="left"/>
              <w:rPr>
                <w:rFonts w:eastAsia="Times New Roman"/>
                <w:sz w:val="22"/>
                <w:szCs w:val="22"/>
              </w:rPr>
            </w:pPr>
            <w:r>
              <w:rPr>
                <w:rFonts w:eastAsia="Times New Roman"/>
                <w:sz w:val="22"/>
                <w:szCs w:val="22"/>
              </w:rPr>
              <w:t>_______ (подпись) / ________ (Ф.И.О.)</w:t>
            </w:r>
          </w:p>
        </w:tc>
      </w:tr>
    </w:tbl>
    <w:p w:rsidR="00B1578C" w:rsidRDefault="00B1578C" w:rsidP="00B1578C">
      <w:pPr>
        <w:widowControl w:val="0"/>
        <w:autoSpaceDE w:val="0"/>
        <w:autoSpaceDN w:val="0"/>
        <w:ind w:firstLine="0"/>
        <w:rPr>
          <w:rFonts w:eastAsia="Times New Roman"/>
          <w:sz w:val="22"/>
          <w:szCs w:val="22"/>
        </w:rPr>
      </w:pPr>
    </w:p>
    <w:p w:rsidR="00396DB3" w:rsidRDefault="00396DB3" w:rsidP="00647A7B">
      <w:pPr>
        <w:widowControl w:val="0"/>
        <w:jc w:val="center"/>
      </w:pPr>
    </w:p>
    <w:sectPr w:rsidR="00396DB3" w:rsidSect="00647A7B">
      <w:headerReference w:type="even" r:id="rId76"/>
      <w:headerReference w:type="default" r:id="rId77"/>
      <w:footerReference w:type="even" r:id="rId78"/>
      <w:footerReference w:type="default" r:id="rId79"/>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A87" w:rsidRDefault="00881A87">
      <w:r>
        <w:separator/>
      </w:r>
    </w:p>
  </w:endnote>
  <w:endnote w:type="continuationSeparator" w:id="0">
    <w:p w:rsidR="00881A87" w:rsidRDefault="00881A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64786">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A87" w:rsidRDefault="00881A87">
      <w:r>
        <w:separator/>
      </w:r>
    </w:p>
  </w:footnote>
  <w:footnote w:type="continuationSeparator" w:id="0">
    <w:p w:rsidR="00881A87" w:rsidRDefault="00881A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64786">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64786">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4B52F6">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A08"/>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2E02"/>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658"/>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1C9E"/>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274"/>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2B59"/>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2F6"/>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77"/>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2BCC"/>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A87"/>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78C"/>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97C7E"/>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A46"/>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58F"/>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786"/>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24389371">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496040">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14638341">
      <w:bodyDiv w:val="1"/>
      <w:marLeft w:val="0"/>
      <w:marRight w:val="0"/>
      <w:marTop w:val="0"/>
      <w:marBottom w:val="0"/>
      <w:divBdr>
        <w:top w:val="none" w:sz="0" w:space="0" w:color="auto"/>
        <w:left w:val="none" w:sz="0" w:space="0" w:color="auto"/>
        <w:bottom w:val="none" w:sz="0" w:space="0" w:color="auto"/>
        <w:right w:val="none" w:sz="0" w:space="0" w:color="auto"/>
      </w:divBdr>
    </w:div>
    <w:div w:id="887494507">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05029934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683777444">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743&amp;field=134" TargetMode="External"/><Relationship Id="rId42"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7"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0" Type="http://schemas.openxmlformats.org/officeDocument/2006/relationships/hyperlink" Target="https://login.consultant.ru/link/?req=doc&amp;base=LAW&amp;n=536617&amp;date=28.06.2026&amp;dst=101309&amp;field=134" TargetMode="External"/><Relationship Id="rId55"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3"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8"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2" Type="http://schemas.openxmlformats.org/officeDocument/2006/relationships/numbering" Target="numbering.xml"/><Relationship Id="rId16" Type="http://schemas.openxmlformats.org/officeDocument/2006/relationships/hyperlink" Target="mailto:info@kirzhach.su" TargetMode="External"/><Relationship Id="rId29"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37"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0"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5"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3" Type="http://schemas.openxmlformats.org/officeDocument/2006/relationships/hyperlink" Target="https://login.consultant.ru/link/?req=doc&amp;base=LAW&amp;n=533471&amp;date=28.06.2026&amp;dst=100284&amp;field=134" TargetMode="External"/><Relationship Id="rId58" Type="http://schemas.openxmlformats.org/officeDocument/2006/relationships/hyperlink" Target="https://login.consultant.ru/link/?req=doc&amp;base=LAW&amp;n=522272&amp;date=28.06.2026&amp;dst=100031&amp;field=134" TargetMode="External"/><Relationship Id="rId66"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74"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4"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2" Type="http://schemas.openxmlformats.org/officeDocument/2006/relationships/hyperlink" Target="https://login.consultant.ru/link/?req=doc&amp;base=LAW&amp;n=533471&amp;date=28.06.2026&amp;dst=100274&amp;field=134" TargetMode="External"/><Relationship Id="rId60"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5"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73" Type="http://schemas.openxmlformats.org/officeDocument/2006/relationships/hyperlink" Target="https://login.consultant.ru/link/?req=doc&amp;base=LAW&amp;n=533471&amp;date=28.06.2026&amp;dst=501&amp;field=134"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30"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35" Type="http://schemas.openxmlformats.org/officeDocument/2006/relationships/hyperlink" Target="https://login.consultant.ru/link/?req=doc&amp;base=LAW&amp;n=533471&amp;date=28.06.2026&amp;dst=100910&amp;field=134" TargetMode="External"/><Relationship Id="rId43"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8"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6"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4" Type="http://schemas.openxmlformats.org/officeDocument/2006/relationships/hyperlink" Target="https://login.consultant.ru/link/?req=doc&amp;base=LAW&amp;n=522272&amp;date=28.06.2026&amp;dst=100031&amp;field=134" TargetMode="External"/><Relationship Id="rId69" Type="http://schemas.openxmlformats.org/officeDocument/2006/relationships/hyperlink" Target="https://login.consultant.ru/link/?req=doc&amp;base=LAW&amp;n=533471&amp;date=28.06.2026&amp;dst=101115&amp;field=134" TargetMode="External"/><Relationship Id="rId77" Type="http://schemas.openxmlformats.org/officeDocument/2006/relationships/header" Target="header2.xml"/><Relationship Id="rId8" Type="http://schemas.openxmlformats.org/officeDocument/2006/relationships/hyperlink" Target="consultantplus://offline/ref=9F45129F3FF2E4D61ED8AA1FFA54060DC23A0C4A182D0D9999304E442FA128F62C2965325C128D81v2f4K" TargetMode="External"/><Relationship Id="rId51" Type="http://schemas.openxmlformats.org/officeDocument/2006/relationships/hyperlink" Target="https://login.consultant.ru/link/?req=doc&amp;base=LAW&amp;n=536617&amp;date=28.06.2026&amp;dst=101468&amp;field=134" TargetMode="External"/><Relationship Id="rId72"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22272&amp;date=28.06.2026&amp;dst=100031&amp;field=134" TargetMode="External"/><Relationship Id="rId38"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46"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9"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7" Type="http://schemas.openxmlformats.org/officeDocument/2006/relationships/hyperlink" Target="https://login.consultant.ru/link/?req=doc&amp;base=LAW&amp;n=533471&amp;date=28.06.2026&amp;dst=614&amp;field=134" TargetMode="External"/><Relationship Id="rId20" Type="http://schemas.openxmlformats.org/officeDocument/2006/relationships/hyperlink" Target="mailto:info@kirzhach.su" TargetMode="External"/><Relationship Id="rId41"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4"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62"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70" Type="http://schemas.openxmlformats.org/officeDocument/2006/relationships/hyperlink" Target="https://login.consultant.ru/link/?req=doc&amp;base=LAW&amp;n=533471&amp;date=28.06.2026&amp;dst=1118&amp;field=134" TargetMode="External"/><Relationship Id="rId75"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36" Type="http://schemas.openxmlformats.org/officeDocument/2006/relationships/hyperlink" Target="https://login.consultant.ru/link/?req=doc&amp;base=LAW&amp;n=533471&amp;date=28.06.2026&amp;dst=743&amp;field=134" TargetMode="External"/><Relationship Id="rId49"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 Id="rId57" Type="http://schemas.openxmlformats.org/officeDocument/2006/relationships/hyperlink" Target="file:///C:\Users\ZAMZAVZHKH\Desktop\&#1052;&#1080;&#1088;&#1086;&#1085;&#1086;&#1074;%20&#1044;.&#1042;\&#1050;&#1086;&#1085;&#1082;&#1091;&#1088;&#1089;%20&#1085;&#1072;%20&#1059;&#1050;\&#1086;&#1082;&#1075;&#1088;&#1091;&#1075;&#1072;\&#1080;&#1075;&#1088;&#1072;&#1102;&#1090;&#1089;&#1103;\&#1076;&#1086;&#1084;&#1072;%20&#1087;&#1086;&#1089;&#1077;&#1083;&#1077;&#1085;&#1080;&#1103;\&#1080;&#1075;&#1088;&#1072;&#1102;&#1090;&#1089;&#1103;\&#1043;&#1086;&#1088;&#1082;&#1072;\&#1043;&#1086;&#1088;&#1082;&#1072;%20&#1041;&#1086;&#1083;&#1100;&#1085;&#1080;&#1095;&#1085;&#1072;&#1103;%203\&#1055;&#1088;&#1080;&#1083;.%20&#1050;&#1086;&#1085;&#1082;&#1091;&#1088;&#1089;&#1085;&#1072;&#1103;%20&#1076;&#1086;&#1082;&#1091;&#1084;&#1077;&#1085;&#1090;&#1072;&#109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22DA9E-C62C-4555-A897-34FA6D06D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42</Pages>
  <Words>24940</Words>
  <Characters>142160</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166767</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42</cp:revision>
  <cp:lastPrinted>2026-03-27T07:37:00Z</cp:lastPrinted>
  <dcterms:created xsi:type="dcterms:W3CDTF">2026-03-20T13:26:00Z</dcterms:created>
  <dcterms:modified xsi:type="dcterms:W3CDTF">2026-07-02T06:09:00Z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