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5E2E1D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E1D">
              <w:rPr>
                <w:rFonts w:ascii="Times New Roman" w:hAnsi="Times New Roman" w:cs="Times New Roman"/>
                <w:sz w:val="20"/>
                <w:szCs w:val="20"/>
              </w:rPr>
              <w:t>19.029.2022 № 1754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5E2E1D" w:rsidRDefault="005E2E1D" w:rsidP="00E2118C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Киржачский район, МО </w:t>
            </w:r>
            <w:proofErr w:type="spellStart"/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д. </w:t>
            </w:r>
            <w:proofErr w:type="spellStart"/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Василево</w:t>
            </w:r>
            <w:proofErr w:type="spellEnd"/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E211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Солнечная</w:t>
            </w:r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 w:rsidRPr="005E2E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/у </w:t>
            </w:r>
            <w:r w:rsidR="00E211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2118C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5E2E1D">
              <w:rPr>
                <w:rFonts w:ascii="Times New Roman" w:hAnsi="Times New Roman" w:cs="Times New Roman"/>
                <w:sz w:val="20"/>
                <w:szCs w:val="20"/>
              </w:rPr>
              <w:t>021107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2118C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2E368A" w:rsidRDefault="002E7BE0" w:rsidP="002E368A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5E2E1D" w:rsidRPr="001914D2">
              <w:rPr>
                <w:rFonts w:ascii="Times New Roman" w:hAnsi="Times New Roman" w:cs="Times New Roman"/>
                <w:sz w:val="20"/>
                <w:szCs w:val="20"/>
              </w:rPr>
              <w:t>Горкинское</w:t>
            </w:r>
            <w:proofErr w:type="spell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5E2E1D" w:rsidRPr="001914D2">
              <w:rPr>
                <w:rFonts w:ascii="Times New Roman" w:hAnsi="Times New Roman" w:cs="Times New Roman"/>
                <w:sz w:val="20"/>
                <w:szCs w:val="20"/>
              </w:rPr>
              <w:t>021107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E2E1D" w:rsidRPr="001914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21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5E2E1D" w:rsidRPr="00191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Киржачский район, МО </w:t>
            </w:r>
            <w:proofErr w:type="spellStart"/>
            <w:r w:rsidR="005E2E1D" w:rsidRPr="00191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5E2E1D" w:rsidRPr="00191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д. </w:t>
            </w:r>
            <w:proofErr w:type="spellStart"/>
            <w:r w:rsidR="005E2E1D" w:rsidRPr="00191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Василево</w:t>
            </w:r>
            <w:proofErr w:type="spellEnd"/>
            <w:r w:rsidR="005E2E1D" w:rsidRPr="001914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E211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Солнечная, </w:t>
            </w:r>
            <w:proofErr w:type="spellStart"/>
            <w:r w:rsidR="00E211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 w:rsidR="00E211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/у 9</w:t>
            </w:r>
            <w:r w:rsidR="00D156A4"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1914D2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1914D2" w:rsidRPr="001914D2" w:rsidRDefault="001914D2" w:rsidP="002E368A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 xml:space="preserve">Зоны </w:t>
            </w:r>
            <w:r w:rsidRPr="001914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застройки индивидуальными жилыми домами </w:t>
            </w:r>
            <w:r w:rsidRPr="001914D2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выделены для обеспечения правовых условий формирования жилых районов комфортного жилья на территориях застройки при низкой плотности использования территории и преимущественном размещении объектов индивидуального жилищного строительства и жилых домов блокированной застройки</w:t>
            </w:r>
            <w:r w:rsidRPr="001914D2">
              <w:rPr>
                <w:rFonts w:ascii="Times New Roman" w:hAnsi="Times New Roman" w:cs="Times New Roman"/>
                <w:iCs/>
                <w:sz w:val="20"/>
                <w:szCs w:val="20"/>
              </w:rPr>
              <w:t>, а также с минимально разрешенным набором услуг местного значения.</w:t>
            </w:r>
          </w:p>
          <w:p w:rsidR="001914D2" w:rsidRPr="001914D2" w:rsidRDefault="001914D2" w:rsidP="002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Ж-1 – зона застройки индивидуальными жилыми домами выделяется на основе существующих и вновь осваиваемых территорий индивидуальной жилой застройки (застройка отдельно стоящими жилыми домами усадебного типа), с целью повышения уровня комфортности </w:t>
            </w:r>
            <w:r w:rsidRPr="001914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проживания, развития сферы социального и культурно-бытового обслуживания, обеспечивающих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потребности жителей, создания условий для размещения необходимых объектов инженерной инфраструктуры и </w:t>
            </w:r>
            <w:r w:rsidRPr="001914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благоустройства территории. Земельные участки с разрешенным видом использования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«для ведения личного подсобного хозяйства» включены в зону Ж-1, так как на них по законодательству разрешается размещение жилого дома. Также в эту зону отнесена застройка блокированными жилыми домами на две (и более) семьи 1 - 3 этажа с участком.</w:t>
            </w:r>
          </w:p>
          <w:p w:rsidR="001914D2" w:rsidRPr="001914D2" w:rsidRDefault="001914D2" w:rsidP="002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В зоне Ж-1 могут размещаться жилые дома высотой не выше трех надземных этажей, преимущественно одноквартирные индивидуальные жилые дома, а также двухквартирные дома и жилые дома на приусадебных участках личного подсобного хозяйства. Жилые дома могут включать помещения для ведения личного подсобного хозяйства или иметь специальные помещения с местами приложения труда, не оказывающими негативного воздействия на окружающую среду. 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1914D2" w:rsidRPr="001914D2" w:rsidRDefault="001914D2" w:rsidP="002E36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Видам разрешенного использования земельных участков территориальной зоны застройки индивидуальными жилыми домами Ж-1, выделенной по градостроительному зонированию, в наибольшей степени соответствуют виды разрешенного использования земельных участков по приказу Министерства экономического развития Российской Федерации от 1 сентября 2014 года № 540 «Об утверждении классификатора видов разрешенного использования земельных участков» (в редакции от 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30.09.2015 № 709) (далее – Классификатор), приведенные в таблице 36-2.</w:t>
            </w:r>
            <w:proofErr w:type="gramEnd"/>
          </w:p>
          <w:p w:rsidR="001914D2" w:rsidRPr="001914D2" w:rsidRDefault="001914D2" w:rsidP="002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видов разрешенного использования, перечисленных в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 законом не установлено иное</w:t>
            </w:r>
          </w:p>
          <w:p w:rsidR="001914D2" w:rsidRPr="001914D2" w:rsidRDefault="001914D2" w:rsidP="002E3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В зоне застройки индивидуальными жилыми домами Ж-1 могут размещаться объекты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</w:t>
            </w:r>
            <w:proofErr w:type="gram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санитарной зоны.</w:t>
            </w:r>
          </w:p>
          <w:p w:rsidR="002E368A" w:rsidRDefault="001914D2" w:rsidP="002E368A">
            <w:pPr>
              <w:pStyle w:val="a6"/>
              <w:spacing w:after="0" w:line="0" w:lineRule="atLeast"/>
              <w:ind w:left="0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В зоне застройки индивидуальными жилыми домами Ж-1, как вспомогательные виды использования земельных участков, рекомендуется проектировать площадки: для игр детей разного возраста, для отдыха взрослых, занятий физкультурой и спортом, установки мусоросборников, площадки для выгула собак и другие виды в соответствии с Правилами благоустройства.</w:t>
            </w:r>
          </w:p>
          <w:p w:rsidR="001914D2" w:rsidRPr="001914D2" w:rsidRDefault="001914D2" w:rsidP="002E368A">
            <w:pPr>
              <w:pStyle w:val="a6"/>
              <w:spacing w:after="0" w:line="0" w:lineRule="atLeast"/>
              <w:ind w:left="0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Предельные размеры земельных участков устанавливаются в соответствии с таблицей 36-3.</w:t>
            </w:r>
          </w:p>
          <w:p w:rsidR="001914D2" w:rsidRPr="001914D2" w:rsidRDefault="001914D2" w:rsidP="002E368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Таблица 36-3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73"/>
              <w:gridCol w:w="4342"/>
              <w:gridCol w:w="1663"/>
            </w:tblGrid>
            <w:tr w:rsidR="001914D2" w:rsidRPr="001914D2" w:rsidTr="008C7148">
              <w:trPr>
                <w:trHeight w:val="340"/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1914D2" w:rsidRPr="002E368A" w:rsidRDefault="001914D2" w:rsidP="002E368A">
                  <w:pPr>
                    <w:ind w:right="-5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6917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1914D2" w:rsidRPr="002E368A" w:rsidRDefault="001914D2" w:rsidP="002E368A">
                  <w:pPr>
                    <w:ind w:right="-5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Значение показателя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91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земельного участка для индивидуального жилищного строительства: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минимальный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400 кв. м"/>
                    </w:smartTagPr>
                    <w:r w:rsidRPr="002E36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400 кв. м</w:t>
                    </w:r>
                  </w:smartTag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максимальный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2500 кв. м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1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ind w:right="-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земельного участка для ведения личного подсобного хозяйства: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минимальный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6</w:t>
                  </w: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 кв. м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максимальный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500 кв. м"/>
                    </w:smartTagPr>
                    <w:r w:rsidRPr="002E36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2500 кв. м</w:t>
                    </w:r>
                  </w:smartTag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91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земельного участка для ведения садоводства и (или) ведения дачного хозяйства: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минимальный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400 кв. м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максимальный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500 кв. м"/>
                    </w:smartTagPr>
                    <w:r w:rsidRPr="002E36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2500 кв. м</w:t>
                    </w:r>
                  </w:smartTag>
                </w:p>
              </w:tc>
            </w:tr>
            <w:tr w:rsidR="001914D2" w:rsidRPr="001914D2" w:rsidTr="002E368A">
              <w:trPr>
                <w:trHeight w:val="472"/>
                <w:jc w:val="center"/>
              </w:trPr>
              <w:tc>
                <w:tcPr>
                  <w:tcW w:w="73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917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земельного участка для ведения огородничества:</w:t>
                  </w: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минимальный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200 кв. м"/>
                    </w:smartTagPr>
                    <w:r w:rsidRPr="002E36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200 кв. м</w:t>
                    </w:r>
                  </w:smartTag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737" w:type="dxa"/>
                  <w:tcBorders>
                    <w:top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917" w:type="dxa"/>
                  <w:tcBorders>
                    <w:top w:val="nil"/>
                  </w:tcBorders>
                </w:tcPr>
                <w:p w:rsidR="001914D2" w:rsidRPr="002E368A" w:rsidRDefault="001914D2" w:rsidP="002E368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максимальный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600 кв. м</w:t>
                  </w:r>
                </w:p>
              </w:tc>
            </w:tr>
          </w:tbl>
          <w:p w:rsidR="002E368A" w:rsidRDefault="001914D2" w:rsidP="002E36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образованные до момента утверждения Правил, предельные </w:t>
            </w:r>
            <w:r w:rsidRPr="001914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минимальные (максимальные) размеры которых не соответствуют данному градостроительному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опасно для жизни или здоровья человека, для окружающей среды, объектов культурного наследия.</w:t>
            </w:r>
          </w:p>
          <w:p w:rsidR="001914D2" w:rsidRPr="001914D2" w:rsidRDefault="001914D2" w:rsidP="002E36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по инициативе правообладателей земельных участков осуществляются разделение земельного участка на несколько земельных 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участков, объединение земельных участков в один земельный участок, изменение общей границы земельных участков,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участков. </w:t>
            </w:r>
            <w:proofErr w:type="gramEnd"/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Обязательным условием разделения земельного участка на несколько земельных участков является наличие прохода и проезда к каждому образованному земельному участку.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Объединение земельных участков в один земельный участок допускается только при условии, если образованный земельный участок будет находиться в границах одной территориальной зоны.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Размеры земельных участков для условно разрешенных видов использования определяются на основании </w:t>
            </w:r>
            <w:proofErr w:type="spell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предложений, разрабатываемой документации по планировке территории в соответствии с нормативами градостроительного проектирования и иными требованиями к объектам указанным в данной категории.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зоны могут размещаться временные объекты киоски, лоточная торговля, павильоны розничной торговли и обслуживания населения в соответствии со схемой размещения нестационарных торговых объектов Киржачского района в соответствии со статьей 39.36 Земельного кодекса Российской Федерации. </w:t>
            </w:r>
          </w:p>
          <w:p w:rsidR="001914D2" w:rsidRPr="001914D2" w:rsidRDefault="001914D2" w:rsidP="002E368A">
            <w:pPr>
              <w:pStyle w:val="a5"/>
              <w:spacing w:before="0" w:beforeAutospacing="0" w:after="0" w:afterAutospacing="0" w:line="0" w:lineRule="atLeast"/>
              <w:jc w:val="both"/>
              <w:rPr>
                <w:spacing w:val="3"/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М</w:t>
            </w:r>
            <w:r w:rsidRPr="001914D2">
              <w:rPr>
                <w:spacing w:val="3"/>
                <w:sz w:val="20"/>
                <w:szCs w:val="20"/>
              </w:rPr>
              <w:t xml:space="preserve">инимальное расстояние от объекта капитального строительства до красной линии улиц и проездов определяется линиями градостроительного регулирования на основании документации по планировке территории (проект планировки, проект межевания), а при ее отсутствии действующими нормами и правилами (но составляет: от улиц, переулков – </w:t>
            </w:r>
            <w:r w:rsidRPr="001914D2">
              <w:rPr>
                <w:bCs/>
                <w:spacing w:val="3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1914D2">
                <w:rPr>
                  <w:bCs/>
                  <w:spacing w:val="3"/>
                  <w:sz w:val="20"/>
                  <w:szCs w:val="20"/>
                </w:rPr>
                <w:t>5,0 м</w:t>
              </w:r>
            </w:smartTag>
            <w:r w:rsidRPr="001914D2">
              <w:rPr>
                <w:spacing w:val="3"/>
                <w:sz w:val="20"/>
                <w:szCs w:val="20"/>
              </w:rPr>
              <w:t xml:space="preserve">; проездов – </w:t>
            </w:r>
            <w:r w:rsidRPr="001914D2">
              <w:rPr>
                <w:bCs/>
                <w:spacing w:val="3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1914D2">
                <w:rPr>
                  <w:bCs/>
                  <w:spacing w:val="3"/>
                  <w:sz w:val="20"/>
                  <w:szCs w:val="20"/>
                </w:rPr>
                <w:t>3,0 м</w:t>
              </w:r>
            </w:smartTag>
            <w:r w:rsidRPr="001914D2">
              <w:rPr>
                <w:spacing w:val="3"/>
                <w:sz w:val="20"/>
                <w:szCs w:val="20"/>
              </w:rPr>
              <w:t>).</w:t>
            </w:r>
          </w:p>
          <w:p w:rsidR="001914D2" w:rsidRPr="001914D2" w:rsidRDefault="001914D2" w:rsidP="002E368A">
            <w:pPr>
              <w:pStyle w:val="a5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pacing w:val="3"/>
                <w:sz w:val="20"/>
                <w:szCs w:val="20"/>
              </w:rPr>
              <w:t>В сложившейся застройке строительство новых зданий, в том числе на месте снесенных, должно производиться по существующей линии застройки.</w:t>
            </w:r>
            <w:r w:rsidRPr="001914D2">
              <w:rPr>
                <w:sz w:val="20"/>
                <w:szCs w:val="20"/>
              </w:rPr>
              <w:t xml:space="preserve"> </w:t>
            </w:r>
          </w:p>
          <w:p w:rsidR="001914D2" w:rsidRPr="001914D2" w:rsidRDefault="001914D2" w:rsidP="002E368A">
            <w:pPr>
              <w:pStyle w:val="a5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Вспомогательные строения и сооружения, за исключением гаражей, размещать со стороны улиц не допускается.</w:t>
            </w:r>
            <w:r w:rsidRPr="001914D2">
              <w:rPr>
                <w:spacing w:val="3"/>
                <w:sz w:val="20"/>
                <w:szCs w:val="20"/>
              </w:rPr>
              <w:t xml:space="preserve"> Расстояние от гаражей до красных линий улиц и проездов должно быть не менее 1 м.</w:t>
            </w:r>
          </w:p>
          <w:p w:rsidR="001914D2" w:rsidRPr="001914D2" w:rsidRDefault="001914D2" w:rsidP="002E36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Противопожарные расстояния между зданиями, сооружениями должны обеспечивать нераспространение пожара на соседние здания, сооружения в соответствии с требованиями Федерального закона от 22 июля 2008 года № 123-ФЗ «Технический регламент о требованиях пожарной безопасности». Противопожарные расстояния определяются по СП 4.13130.2013.</w:t>
            </w:r>
          </w:p>
          <w:p w:rsidR="001914D2" w:rsidRPr="001914D2" w:rsidRDefault="001914D2" w:rsidP="002E368A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соседних земельных участков устанавливаются в соответствии с нормативами градостроительного проектирования с учетом действующих строительных, экологических, санитарно-эпидемиологических, противопожарных, иных нормативов, в том числе настоящих Правил</w:t>
            </w:r>
            <w:r w:rsidRPr="001914D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, и составляют</w:t>
            </w:r>
            <w:r w:rsidRPr="001914D2">
              <w:rPr>
                <w:rFonts w:ascii="Times New Roman" w:hAnsi="Times New Roman" w:cs="Times New Roman"/>
                <w:bCs/>
                <w:spacing w:val="3"/>
                <w:sz w:val="20"/>
                <w:szCs w:val="20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914D2">
                <w:rPr>
                  <w:rFonts w:ascii="Times New Roman" w:hAnsi="Times New Roman" w:cs="Times New Roman"/>
                  <w:bCs/>
                  <w:spacing w:val="3"/>
                  <w:sz w:val="20"/>
                  <w:szCs w:val="20"/>
                </w:rPr>
                <w:t>3 м</w:t>
              </w:r>
            </w:smartTag>
            <w:r w:rsidRPr="001914D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при условии соблюдения минимальных противопожарных расстояний между постройками, расположенными на соседних участках. </w:t>
            </w:r>
          </w:p>
          <w:p w:rsidR="001914D2" w:rsidRPr="001914D2" w:rsidRDefault="001914D2" w:rsidP="002E368A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При условии ориентирования ската крыши на свой участок и отсутствия окон со стороны соседнего участка, а также при соблюдении требований пожарной безопасности</w:t>
            </w:r>
            <w:r w:rsidRPr="001914D2">
              <w:rPr>
                <w:rFonts w:ascii="Times New Roman" w:hAnsi="Times New Roman" w:cs="Times New Roman"/>
                <w:bCs/>
                <w:spacing w:val="3"/>
                <w:sz w:val="20"/>
                <w:szCs w:val="20"/>
              </w:rPr>
              <w:t xml:space="preserve"> </w:t>
            </w:r>
            <w:r w:rsidRPr="001914D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допускается уменьшать расстояние между границей соседнего земельного участка и хозяйственной постройкой (гараж, сарай и т.п.) </w:t>
            </w:r>
            <w:r w:rsidRPr="001914D2">
              <w:rPr>
                <w:rFonts w:ascii="Times New Roman" w:hAnsi="Times New Roman" w:cs="Times New Roman"/>
                <w:bCs/>
                <w:spacing w:val="3"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914D2">
                <w:rPr>
                  <w:rFonts w:ascii="Times New Roman" w:hAnsi="Times New Roman" w:cs="Times New Roman"/>
                  <w:bCs/>
                  <w:spacing w:val="3"/>
                  <w:sz w:val="20"/>
                  <w:szCs w:val="20"/>
                </w:rPr>
                <w:t>1 м</w:t>
              </w:r>
            </w:smartTag>
            <w:r w:rsidRPr="001914D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</w:p>
          <w:p w:rsidR="001914D2" w:rsidRPr="001914D2" w:rsidRDefault="001914D2" w:rsidP="002E36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освещенности, учета противопожарных требований и санитарных разрывов. </w:t>
            </w:r>
            <w:proofErr w:type="gram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При этом расстояния (бытовые разрывы) между длинными сторонами жилых зданий  высотой </w:t>
            </w: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2 - 3 этажа должны быть не </w:t>
            </w: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914D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15 м</w:t>
              </w:r>
            </w:smartTag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между длинными сторонами и торцами этих же зданий с окнами из жилых комнат – </w:t>
            </w: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914D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10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. В условиях реконструкции и в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</w:t>
            </w:r>
            <w:proofErr w:type="gram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также </w:t>
            </w:r>
            <w:proofErr w:type="gram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обеспечении</w:t>
            </w:r>
            <w:proofErr w:type="gram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непросматриваемости</w:t>
            </w:r>
            <w:proofErr w:type="spell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  из окна в окно.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Тип здания, его высота и этажность в зоне (Ж-1) определяются в каждом случае индивидуально в соответствии с социально-демографическими, национально-бытовыми, архитектурно-композиционными, санитарно-гигиеническими и другими требованиями, предъявляемыми к формированию жилой среды, а также возможностью развития социальной, транспортной и инженерной инфраструктур и обеспечения пожарной безопасности. 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устанавливается с учетом архитектурных, градостроительных традиций, ландшафтных и других местных особенностей, </w:t>
            </w: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жилых домов – 3 этажа; 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составляет </w:t>
            </w: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20,0 м с плоской кровлей (с учетом рельефа), </w:t>
            </w: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не более 20 м – до конька скатной кровли. Как исключение: шпили, башни, флагштоки – без ограничения.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- гостевых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1914D2">
                <w:rPr>
                  <w:rFonts w:ascii="Times New Roman" w:hAnsi="Times New Roman" w:cs="Times New Roman"/>
                  <w:bCs/>
                  <w:spacing w:val="-4"/>
                  <w:sz w:val="20"/>
                  <w:szCs w:val="20"/>
                </w:rPr>
                <w:t>7,0 м</w:t>
              </w:r>
            </w:smartTag>
            <w:r w:rsidRPr="001914D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;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bCs/>
                <w:sz w:val="20"/>
                <w:szCs w:val="20"/>
              </w:rPr>
              <w:t xml:space="preserve">- </w:t>
            </w:r>
            <w:r w:rsidRPr="001914D2">
              <w:rPr>
                <w:sz w:val="20"/>
                <w:szCs w:val="20"/>
              </w:rPr>
              <w:t>для всех вспомогательных строений: высота от уровня земли до верха плоской кровли – не более 8 м; до конька скатной кровли – не более 10 м;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- здания общественно-делового, торгового, образовательного и иного назначения указанного в основных и условно разрешенных видах использования – 5 этажей.</w:t>
            </w:r>
          </w:p>
          <w:p w:rsidR="001914D2" w:rsidRPr="001914D2" w:rsidRDefault="001914D2" w:rsidP="002E368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Расчетные показатели плотности застройки приведены в таблице 36-4.</w:t>
            </w:r>
          </w:p>
          <w:p w:rsidR="001914D2" w:rsidRPr="001914D2" w:rsidRDefault="001914D2" w:rsidP="002E368A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Таблица 36-4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426"/>
              <w:gridCol w:w="1450"/>
              <w:gridCol w:w="1702"/>
            </w:tblGrid>
            <w:tr w:rsidR="001914D2" w:rsidRPr="001914D2" w:rsidTr="008C7148">
              <w:trPr>
                <w:jc w:val="center"/>
              </w:trPr>
              <w:tc>
                <w:tcPr>
                  <w:tcW w:w="5761" w:type="dxa"/>
                  <w:shd w:val="clear" w:color="auto" w:fill="E6E6E6"/>
                  <w:vAlign w:val="center"/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Виды жилой застройки</w:t>
                  </w:r>
                </w:p>
              </w:tc>
              <w:tc>
                <w:tcPr>
                  <w:tcW w:w="1789" w:type="dxa"/>
                  <w:shd w:val="clear" w:color="auto" w:fill="E6E6E6"/>
                  <w:vAlign w:val="center"/>
                </w:tcPr>
                <w:p w:rsidR="001914D2" w:rsidRPr="002E368A" w:rsidRDefault="001914D2" w:rsidP="002E368A">
                  <w:pPr>
                    <w:ind w:right="-5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Коэффициент застройки</w:t>
                  </w:r>
                </w:p>
              </w:tc>
              <w:tc>
                <w:tcPr>
                  <w:tcW w:w="2340" w:type="dxa"/>
                  <w:shd w:val="clear" w:color="auto" w:fill="E6E6E6"/>
                  <w:vAlign w:val="center"/>
                </w:tcPr>
                <w:p w:rsidR="001914D2" w:rsidRPr="002E368A" w:rsidRDefault="001914D2" w:rsidP="002E368A">
                  <w:pPr>
                    <w:ind w:right="-5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r w:rsidRPr="002E368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Коэффициент плотности застройки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5761" w:type="dxa"/>
                </w:tcPr>
                <w:p w:rsidR="001914D2" w:rsidRPr="002E368A" w:rsidRDefault="001914D2" w:rsidP="002E368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Застройка одно-, двухквартирными жилыми домами с приусадебными земельными участками</w:t>
                  </w:r>
                </w:p>
              </w:tc>
              <w:tc>
                <w:tcPr>
                  <w:tcW w:w="1789" w:type="dxa"/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0,2</w:t>
                  </w:r>
                </w:p>
              </w:tc>
              <w:tc>
                <w:tcPr>
                  <w:tcW w:w="2340" w:type="dxa"/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0,4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5761" w:type="dxa"/>
                </w:tcPr>
                <w:p w:rsidR="001914D2" w:rsidRPr="002E368A" w:rsidRDefault="001914D2" w:rsidP="002E368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Застройка блокированными жилыми домами с </w:t>
                  </w:r>
                  <w:proofErr w:type="spellStart"/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приквартирными</w:t>
                  </w:r>
                  <w:proofErr w:type="spellEnd"/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земельными участками</w:t>
                  </w:r>
                </w:p>
              </w:tc>
              <w:tc>
                <w:tcPr>
                  <w:tcW w:w="1789" w:type="dxa"/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0,3</w:t>
                  </w:r>
                </w:p>
              </w:tc>
              <w:tc>
                <w:tcPr>
                  <w:tcW w:w="2340" w:type="dxa"/>
                </w:tcPr>
                <w:p w:rsidR="001914D2" w:rsidRPr="002E368A" w:rsidRDefault="001914D2" w:rsidP="002E368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36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0,6</w:t>
                  </w:r>
                </w:p>
              </w:tc>
            </w:tr>
            <w:tr w:rsidR="001914D2" w:rsidRPr="001914D2" w:rsidTr="008C7148">
              <w:trPr>
                <w:jc w:val="center"/>
              </w:trPr>
              <w:tc>
                <w:tcPr>
                  <w:tcW w:w="9890" w:type="dxa"/>
                  <w:gridSpan w:val="3"/>
                </w:tcPr>
                <w:p w:rsidR="001914D2" w:rsidRPr="001914D2" w:rsidRDefault="001914D2" w:rsidP="002E368A">
                  <w:pPr>
                    <w:spacing w:before="60" w:after="0" w:line="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14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Примечания:</w:t>
                  </w:r>
                </w:p>
                <w:p w:rsidR="001914D2" w:rsidRPr="001914D2" w:rsidRDefault="001914D2" w:rsidP="002E36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14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Коэффициент застройки – отношение площади, занятой под зданиями и сооружениями, к площади участка.</w:t>
                  </w:r>
                </w:p>
                <w:p w:rsidR="001914D2" w:rsidRPr="001914D2" w:rsidRDefault="001914D2" w:rsidP="002E36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1914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2. Коэффициент плотности застройки – отношение площади всех этажей зданий и сооружений к площади участка.</w:t>
                  </w:r>
                </w:p>
                <w:p w:rsidR="001914D2" w:rsidRPr="001914D2" w:rsidRDefault="001914D2" w:rsidP="002E368A">
                  <w:pPr>
                    <w:spacing w:after="0" w:line="0" w:lineRule="atLeast"/>
                    <w:jc w:val="both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1914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Для жилых зон коэффициенты застройки и коэффициенты плотности застройки приведены для территории квартала (брутто) с учетом необходимых по расчету объектов обслуживания, гаражей; стоянок для автомобилей, зеленых насаждений, площадок и других объектов благоустройства.</w:t>
                  </w:r>
                </w:p>
              </w:tc>
            </w:tr>
          </w:tbl>
          <w:p w:rsidR="001914D2" w:rsidRPr="001914D2" w:rsidRDefault="001914D2" w:rsidP="002E368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68A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Минимальные расстояния между строениями, сооружениями, зданиями (различного типа, вида и назначения), расположенными на соседних земельных участках, а также в границах одного земельного участка следует принимать на основе требований пожарной безопасности и расчетов инсоляции и освещенности (на стадии подготовки документации по планировке территории).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Минимальное расстояние от границ землевладения до строений, расположенных на соседнем участке: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914D2">
                <w:rPr>
                  <w:sz w:val="20"/>
                  <w:szCs w:val="20"/>
                </w:rPr>
                <w:t>3 м</w:t>
              </w:r>
            </w:smartTag>
            <w:r w:rsidRPr="001914D2">
              <w:rPr>
                <w:sz w:val="20"/>
                <w:szCs w:val="20"/>
              </w:rPr>
              <w:t>;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914D2">
                <w:rPr>
                  <w:sz w:val="20"/>
                  <w:szCs w:val="20"/>
                </w:rPr>
                <w:t>4 м</w:t>
              </w:r>
            </w:smartTag>
            <w:r w:rsidRPr="001914D2">
              <w:rPr>
                <w:sz w:val="20"/>
                <w:szCs w:val="20"/>
              </w:rPr>
              <w:t xml:space="preserve">; 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lastRenderedPageBreak/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914D2">
                <w:rPr>
                  <w:sz w:val="20"/>
                  <w:szCs w:val="20"/>
                </w:rPr>
                <w:t>1 м</w:t>
              </w:r>
            </w:smartTag>
            <w:r w:rsidRPr="001914D2">
              <w:rPr>
                <w:sz w:val="20"/>
                <w:szCs w:val="20"/>
              </w:rPr>
              <w:t>;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914D2">
                <w:rPr>
                  <w:sz w:val="20"/>
                  <w:szCs w:val="20"/>
                </w:rPr>
                <w:t>4 м</w:t>
              </w:r>
            </w:smartTag>
            <w:r w:rsidRPr="001914D2">
              <w:rPr>
                <w:sz w:val="20"/>
                <w:szCs w:val="20"/>
              </w:rPr>
              <w:t xml:space="preserve">, </w:t>
            </w:r>
            <w:proofErr w:type="spellStart"/>
            <w:r w:rsidRPr="001914D2">
              <w:rPr>
                <w:sz w:val="20"/>
                <w:szCs w:val="20"/>
              </w:rPr>
              <w:t>среднерослых</w:t>
            </w:r>
            <w:proofErr w:type="spellEnd"/>
            <w:r w:rsidRPr="001914D2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914D2">
                <w:rPr>
                  <w:sz w:val="20"/>
                  <w:szCs w:val="20"/>
                </w:rPr>
                <w:t>2 м</w:t>
              </w:r>
            </w:smartTag>
            <w:r w:rsidRPr="001914D2">
              <w:rPr>
                <w:sz w:val="20"/>
                <w:szCs w:val="20"/>
              </w:rPr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914D2">
                <w:rPr>
                  <w:sz w:val="20"/>
                  <w:szCs w:val="20"/>
                </w:rPr>
                <w:t>1 м</w:t>
              </w:r>
            </w:smartTag>
            <w:r w:rsidRPr="001914D2">
              <w:rPr>
                <w:sz w:val="20"/>
                <w:szCs w:val="20"/>
              </w:rPr>
              <w:t>.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4D2" w:rsidRPr="00B9096B" w:rsidRDefault="001914D2" w:rsidP="002E368A">
            <w:pPr>
              <w:pStyle w:val="a8"/>
              <w:widowControl w:val="0"/>
              <w:tabs>
                <w:tab w:val="decimal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0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Расстояние от окон жилых помещений (комнат, кухонь и веранд) </w:t>
            </w:r>
            <w:r w:rsidRPr="00B9096B">
              <w:rPr>
                <w:rFonts w:ascii="Times New Roman" w:hAnsi="Times New Roman" w:cs="Times New Roman"/>
                <w:sz w:val="20"/>
                <w:szCs w:val="20"/>
              </w:rPr>
              <w:t xml:space="preserve">до сарая для скота и </w:t>
            </w:r>
            <w:proofErr w:type="gramStart"/>
            <w:r w:rsidRPr="00B9096B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B9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расположенных на соседних земельных участках по </w:t>
            </w:r>
            <w:r w:rsidRPr="00B9096B">
              <w:rPr>
                <w:rFonts w:ascii="Times New Roman" w:hAnsi="Times New Roman" w:cs="Times New Roman"/>
                <w:sz w:val="20"/>
                <w:szCs w:val="20"/>
              </w:rPr>
              <w:t>санитарным и бытовым условиям должно быть не менее</w:t>
            </w:r>
            <w:r w:rsidRPr="00B90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B9096B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B90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 xml:space="preserve">Допускается блокировка хозяйственных построек к основному строению. Постройки для содержания скота и птицы допускается пристраивать только к усадебным одно-, двухквартирным домам при изоляции их от жилых комнат не менее чем тремя подсобными помещениями; при этом помещения для скота и птицы должны иметь изолированный наружный вход, расположенный не ближе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1914D2">
                <w:rPr>
                  <w:sz w:val="20"/>
                  <w:szCs w:val="20"/>
                </w:rPr>
                <w:t>7 м</w:t>
              </w:r>
            </w:smartTag>
            <w:r w:rsidRPr="001914D2">
              <w:rPr>
                <w:sz w:val="20"/>
                <w:szCs w:val="20"/>
              </w:rPr>
              <w:t xml:space="preserve"> от входа в дом.</w:t>
            </w:r>
          </w:p>
          <w:p w:rsidR="001914D2" w:rsidRPr="001914D2" w:rsidRDefault="001914D2" w:rsidP="002E368A">
            <w:pPr>
              <w:pStyle w:val="a5"/>
              <w:widowControl w:val="0"/>
              <w:spacing w:before="0" w:beforeAutospacing="0" w:after="0" w:afterAutospacing="0" w:line="0" w:lineRule="atLeast"/>
              <w:jc w:val="both"/>
              <w:rPr>
                <w:spacing w:val="-2"/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 xml:space="preserve">Допускается блокировка хозяйственных построек на смежных приусадебных участках </w:t>
            </w:r>
            <w:r w:rsidRPr="001914D2">
              <w:rPr>
                <w:spacing w:val="-2"/>
                <w:sz w:val="20"/>
                <w:szCs w:val="20"/>
              </w:rPr>
              <w:t>по взаимному согласию собственников земельных участков с учетом противопожарных требований.</w:t>
            </w:r>
          </w:p>
          <w:p w:rsidR="001914D2" w:rsidRPr="001914D2" w:rsidRDefault="001914D2" w:rsidP="002E368A">
            <w:pPr>
              <w:pStyle w:val="a5"/>
              <w:widowControl w:val="0"/>
              <w:spacing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Требования к ограждениям земельных участков:</w:t>
            </w:r>
          </w:p>
          <w:p w:rsidR="001914D2" w:rsidRPr="001914D2" w:rsidRDefault="001914D2" w:rsidP="002E368A">
            <w:pPr>
              <w:pStyle w:val="a5"/>
              <w:widowControl w:val="0"/>
              <w:tabs>
                <w:tab w:val="num" w:pos="0"/>
              </w:tabs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- со стороны улиц рекомендуются разреженные и сетчатые заборы;</w:t>
            </w:r>
          </w:p>
          <w:p w:rsidR="001914D2" w:rsidRPr="001914D2" w:rsidRDefault="001914D2" w:rsidP="002E368A">
            <w:pPr>
              <w:pStyle w:val="a5"/>
              <w:widowControl w:val="0"/>
              <w:tabs>
                <w:tab w:val="num" w:pos="0"/>
              </w:tabs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1914D2">
              <w:rPr>
                <w:sz w:val="20"/>
                <w:szCs w:val="20"/>
              </w:rPr>
              <w:t>-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-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1,8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4D2" w:rsidRPr="001914D2" w:rsidRDefault="001914D2" w:rsidP="002E368A">
            <w:pPr>
              <w:widowControl w:val="0"/>
              <w:spacing w:before="100"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В зоне (Ж-1) необходимо предусматривать 100-процентную обеспеченность </w:t>
            </w:r>
            <w:proofErr w:type="spell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машино-местами</w:t>
            </w:r>
            <w:proofErr w:type="spell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для хранения и парковки легковых автомобилей и других транспортных сре</w:t>
            </w:r>
            <w:proofErr w:type="gramStart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аницах отведенного под застройку участка.</w:t>
            </w:r>
          </w:p>
          <w:p w:rsidR="001914D2" w:rsidRPr="001914D2" w:rsidRDefault="001914D2" w:rsidP="002E368A">
            <w:pPr>
              <w:widowControl w:val="0"/>
              <w:spacing w:before="100"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На садовом земельном участке могут возводиться жилое строение, хозяйственные строения и сооружения. На дачном земельном участке могут возводиться жилое строение или жилой дом, хозяйственные строения и сооружения. Возможность возведения на огородном земельном участке некапитального жилого строения, а также хозяйственных строений и сооружений определяется градостроительным регламентом территории. Возведение на огородном земельном участке капитальных зданий и сооружений запрещено. </w:t>
            </w:r>
          </w:p>
          <w:p w:rsidR="001914D2" w:rsidRPr="001914D2" w:rsidRDefault="001914D2" w:rsidP="002E368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ульев и пасек на территории населенных пунктов осуществляется в соответствии с требованиями экологических, санитарно-гигиенических, зоотехнических и ветеринарно-санитарных норм и правил содержания пчел и иных правил и нормативов. Ульи на пасеках, расположенных на территориях населенных пунктов, садоводческих, огороднических, дачных объединений, размещаются на расстоянии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10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земельного участка и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50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от жилых помещений. Территория пасеки (ульев) должна иметь сплошное ограждение высотой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. Размещение ульев на земельных участках на расстоянии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10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земельного участка допускается: при размещении ульев на высоте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; с отделением их зданием, строением, сооружением, густым кустарником высотой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914D2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4D2" w:rsidRPr="001914D2" w:rsidRDefault="001914D2" w:rsidP="002E368A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bCs/>
                <w:sz w:val="20"/>
                <w:szCs w:val="20"/>
              </w:rPr>
              <w:t>Рекомендуемые удельные показатели нормируемых элементов территории населенных пунктов в пределах сельского поселения, необходимой при проектировании (реконструкции) дошкольных образовательных, общеобразовательных организаций и объектов обслуживания повседневного спроса принимаются в соответствии с нормативами градостроительного проектирования.</w:t>
            </w:r>
          </w:p>
          <w:p w:rsidR="001914D2" w:rsidRDefault="001914D2" w:rsidP="002E36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настоящими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проектирования.</w:t>
            </w:r>
          </w:p>
          <w:p w:rsidR="00B60B15" w:rsidRPr="008D4FB1" w:rsidRDefault="0091197A" w:rsidP="002E368A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1914D2">
              <w:rPr>
                <w:rFonts w:ascii="Times New Roman" w:hAnsi="Times New Roman" w:cs="Times New Roman"/>
                <w:sz w:val="20"/>
                <w:szCs w:val="20"/>
              </w:rPr>
              <w:t xml:space="preserve">Иные показатели, не учтенные вышеуказанными Правилами, </w:t>
            </w:r>
            <w:r w:rsidR="00E03C8A" w:rsidRPr="00191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1914D2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1914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175B4F" w:rsidP="002E368A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в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 xml:space="preserve"> имеется от существующего подземного </w:t>
            </w:r>
            <w:proofErr w:type="spellStart"/>
            <w:proofErr w:type="gramStart"/>
            <w:r w:rsidR="002E368A">
              <w:rPr>
                <w:rFonts w:ascii="Times New Roman" w:hAnsi="Times New Roman" w:cs="Times New Roman"/>
                <w:sz w:val="20"/>
                <w:szCs w:val="20"/>
              </w:rPr>
              <w:t>подземного</w:t>
            </w:r>
            <w:proofErr w:type="spellEnd"/>
            <w:proofErr w:type="gramEnd"/>
            <w:r w:rsidR="002E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газопровода низкого давления диаметром 1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 xml:space="preserve">0 мм в районе ул. 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proofErr w:type="spellStart"/>
            <w:r w:rsidR="002E368A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  <w:proofErr w:type="spellEnd"/>
            <w:r w:rsidR="00747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E2118C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35617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E2118C" w:rsidP="00E2118C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17808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E2118C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1068,51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811D85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2E368A" w:rsidP="00F11926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9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6B14A2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735662" w:rsidP="00735662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B60B15" w:rsidP="00F11926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F119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F11926" w:rsidP="00F11926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E368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45538" w:rsidRPr="009124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5538" w:rsidRPr="009124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B150E5" w:rsidRDefault="00B24BDA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C5A26" w:rsidRPr="00B150E5">
              <w:rPr>
                <w:rFonts w:ascii="Times New Roman" w:hAnsi="Times New Roman" w:cs="Times New Roman"/>
                <w:sz w:val="20"/>
                <w:szCs w:val="20"/>
              </w:rPr>
              <w:t>еречисление задатка для участия в аукционе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</w:t>
            </w:r>
            <w:r w:rsidRPr="00B150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581B92"/>
    <w:multiLevelType w:val="hybridMultilevel"/>
    <w:tmpl w:val="EA28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914D2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368A"/>
    <w:rsid w:val="002E7BE0"/>
    <w:rsid w:val="003122A7"/>
    <w:rsid w:val="00331E04"/>
    <w:rsid w:val="0036248B"/>
    <w:rsid w:val="00367095"/>
    <w:rsid w:val="0038056D"/>
    <w:rsid w:val="003A3E5C"/>
    <w:rsid w:val="003A64C7"/>
    <w:rsid w:val="003D67DD"/>
    <w:rsid w:val="003E68D5"/>
    <w:rsid w:val="003F58FB"/>
    <w:rsid w:val="00434CF7"/>
    <w:rsid w:val="00470F99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E2E1D"/>
    <w:rsid w:val="005E6DF7"/>
    <w:rsid w:val="005F0012"/>
    <w:rsid w:val="00617BEB"/>
    <w:rsid w:val="00622D3C"/>
    <w:rsid w:val="0065733B"/>
    <w:rsid w:val="0069042F"/>
    <w:rsid w:val="00691241"/>
    <w:rsid w:val="006B09A6"/>
    <w:rsid w:val="006B14A2"/>
    <w:rsid w:val="006C0DAF"/>
    <w:rsid w:val="006C5A26"/>
    <w:rsid w:val="006C6B24"/>
    <w:rsid w:val="006E11B4"/>
    <w:rsid w:val="006F611B"/>
    <w:rsid w:val="007225DE"/>
    <w:rsid w:val="00731BA2"/>
    <w:rsid w:val="00733F09"/>
    <w:rsid w:val="00735662"/>
    <w:rsid w:val="0074006E"/>
    <w:rsid w:val="007406D1"/>
    <w:rsid w:val="007464BE"/>
    <w:rsid w:val="0074799B"/>
    <w:rsid w:val="00771A49"/>
    <w:rsid w:val="007A369C"/>
    <w:rsid w:val="007C599A"/>
    <w:rsid w:val="007D01F4"/>
    <w:rsid w:val="00811D85"/>
    <w:rsid w:val="00820CB0"/>
    <w:rsid w:val="00834749"/>
    <w:rsid w:val="008A3D41"/>
    <w:rsid w:val="008B2623"/>
    <w:rsid w:val="008C360F"/>
    <w:rsid w:val="008D07AE"/>
    <w:rsid w:val="008E30A4"/>
    <w:rsid w:val="0091197A"/>
    <w:rsid w:val="0091244B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150E5"/>
    <w:rsid w:val="00B24BDA"/>
    <w:rsid w:val="00B261D1"/>
    <w:rsid w:val="00B26C55"/>
    <w:rsid w:val="00B5183B"/>
    <w:rsid w:val="00B51EC7"/>
    <w:rsid w:val="00B60B15"/>
    <w:rsid w:val="00B76EA4"/>
    <w:rsid w:val="00B9096B"/>
    <w:rsid w:val="00BA2126"/>
    <w:rsid w:val="00BD2CC7"/>
    <w:rsid w:val="00BF2979"/>
    <w:rsid w:val="00BF2A18"/>
    <w:rsid w:val="00C00672"/>
    <w:rsid w:val="00C10C1A"/>
    <w:rsid w:val="00C4385A"/>
    <w:rsid w:val="00C45E0A"/>
    <w:rsid w:val="00C507E6"/>
    <w:rsid w:val="00CB0DF3"/>
    <w:rsid w:val="00CB4C3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118C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1926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1914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1914D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1914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91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49B6B-6412-4719-9382-A1659848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7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30</cp:revision>
  <cp:lastPrinted>2022-09-29T08:03:00Z</cp:lastPrinted>
  <dcterms:created xsi:type="dcterms:W3CDTF">2020-02-04T11:43:00Z</dcterms:created>
  <dcterms:modified xsi:type="dcterms:W3CDTF">2022-10-05T08:28:00Z</dcterms:modified>
</cp:coreProperties>
</file>