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22" w:rsidRDefault="00F17B22" w:rsidP="00F17B22">
      <w:pPr>
        <w:jc w:val="center"/>
      </w:pPr>
      <w:r>
        <w:t>РОССИЙСКАЯ   ФЕДЕРАЦИЯ</w:t>
      </w:r>
    </w:p>
    <w:p w:rsidR="00F17B22" w:rsidRDefault="00F17B22" w:rsidP="00F17B22">
      <w:pPr>
        <w:jc w:val="center"/>
      </w:pPr>
      <w:r>
        <w:t>ВЛАДИМИРСКАЯ  ОБЛАСТЬ</w:t>
      </w:r>
    </w:p>
    <w:p w:rsidR="00F17B22" w:rsidRDefault="00F17B22" w:rsidP="00F17B22">
      <w:pPr>
        <w:jc w:val="center"/>
      </w:pPr>
      <w:r>
        <w:t>КОМИТЕТ  ПО  УПРАВЛЕНИЮ  МУНИЦИПАЛЬНЫМ ИМУЩЕСТВОМ</w:t>
      </w:r>
    </w:p>
    <w:p w:rsidR="00F17B22" w:rsidRDefault="00F17B22" w:rsidP="00F17B22">
      <w:pPr>
        <w:jc w:val="center"/>
      </w:pPr>
      <w:r>
        <w:t>АДМИНИСТРАЦИИ КИРЖАЧСКОГО РАЙОНА</w:t>
      </w:r>
    </w:p>
    <w:p w:rsidR="00F17B22" w:rsidRDefault="00F17B22" w:rsidP="00F17B22"/>
    <w:p w:rsidR="007A21A0" w:rsidRDefault="007A21A0" w:rsidP="007A21A0"/>
    <w:p w:rsidR="00F17B22" w:rsidRPr="00C103BD" w:rsidRDefault="00F17B22" w:rsidP="007A21A0">
      <w:pPr>
        <w:jc w:val="center"/>
        <w:rPr>
          <w:sz w:val="28"/>
          <w:szCs w:val="28"/>
        </w:rPr>
      </w:pPr>
      <w:r w:rsidRPr="00C103BD">
        <w:rPr>
          <w:sz w:val="28"/>
          <w:szCs w:val="28"/>
        </w:rPr>
        <w:t>ПРОТОКОЛ</w:t>
      </w:r>
    </w:p>
    <w:p w:rsidR="00F17B22" w:rsidRPr="00C103BD" w:rsidRDefault="00F17B22" w:rsidP="00F17B22">
      <w:pPr>
        <w:jc w:val="center"/>
        <w:rPr>
          <w:sz w:val="28"/>
          <w:szCs w:val="28"/>
        </w:rPr>
      </w:pPr>
      <w:r w:rsidRPr="00C103BD">
        <w:rPr>
          <w:sz w:val="28"/>
          <w:szCs w:val="28"/>
        </w:rPr>
        <w:t>О  результатах  аукциона</w:t>
      </w:r>
    </w:p>
    <w:p w:rsidR="00F17B22" w:rsidRPr="00C103BD" w:rsidRDefault="00F17B22" w:rsidP="00F17B22">
      <w:pPr>
        <w:rPr>
          <w:sz w:val="28"/>
          <w:szCs w:val="28"/>
          <w:u w:val="single"/>
        </w:rPr>
      </w:pPr>
      <w:r w:rsidRPr="00C103BD">
        <w:rPr>
          <w:sz w:val="28"/>
          <w:szCs w:val="28"/>
        </w:rPr>
        <w:t xml:space="preserve">г. </w:t>
      </w:r>
      <w:proofErr w:type="spellStart"/>
      <w:r w:rsidRPr="00C103BD">
        <w:rPr>
          <w:sz w:val="28"/>
          <w:szCs w:val="28"/>
        </w:rPr>
        <w:t>Киржач</w:t>
      </w:r>
      <w:proofErr w:type="spellEnd"/>
      <w:r w:rsidRPr="00C103BD">
        <w:rPr>
          <w:sz w:val="28"/>
          <w:szCs w:val="28"/>
        </w:rPr>
        <w:t xml:space="preserve">                                                                              </w:t>
      </w:r>
      <w:r w:rsidR="00BC6E98">
        <w:rPr>
          <w:sz w:val="28"/>
          <w:szCs w:val="28"/>
        </w:rPr>
        <w:t xml:space="preserve">   </w:t>
      </w:r>
      <w:r w:rsidR="00E15E89" w:rsidRPr="00C103BD">
        <w:rPr>
          <w:sz w:val="28"/>
          <w:szCs w:val="28"/>
        </w:rPr>
        <w:t xml:space="preserve"> </w:t>
      </w:r>
      <w:r w:rsidRPr="00C103BD">
        <w:rPr>
          <w:sz w:val="28"/>
          <w:szCs w:val="28"/>
        </w:rPr>
        <w:t>«</w:t>
      </w:r>
      <w:r w:rsidR="00BC6E98">
        <w:rPr>
          <w:sz w:val="28"/>
          <w:szCs w:val="28"/>
        </w:rPr>
        <w:t>8</w:t>
      </w:r>
      <w:r w:rsidRPr="00C103BD">
        <w:rPr>
          <w:sz w:val="28"/>
          <w:szCs w:val="28"/>
        </w:rPr>
        <w:t xml:space="preserve">» </w:t>
      </w:r>
      <w:r w:rsidR="00BC6E98">
        <w:rPr>
          <w:sz w:val="28"/>
          <w:szCs w:val="28"/>
        </w:rPr>
        <w:t>сентября</w:t>
      </w:r>
      <w:r w:rsidR="00263B87" w:rsidRPr="00C103BD">
        <w:rPr>
          <w:sz w:val="28"/>
          <w:szCs w:val="28"/>
        </w:rPr>
        <w:t xml:space="preserve"> </w:t>
      </w:r>
      <w:r w:rsidR="000309E6" w:rsidRPr="00C103BD">
        <w:rPr>
          <w:sz w:val="28"/>
          <w:szCs w:val="28"/>
        </w:rPr>
        <w:t xml:space="preserve"> </w:t>
      </w:r>
      <w:r w:rsidRPr="00C103BD">
        <w:rPr>
          <w:sz w:val="28"/>
          <w:szCs w:val="28"/>
        </w:rPr>
        <w:t>201</w:t>
      </w:r>
      <w:r w:rsidR="00BC6E98">
        <w:rPr>
          <w:sz w:val="28"/>
          <w:szCs w:val="28"/>
        </w:rPr>
        <w:t>7</w:t>
      </w:r>
      <w:r w:rsidR="007F4936" w:rsidRPr="00C103BD">
        <w:rPr>
          <w:sz w:val="28"/>
          <w:szCs w:val="28"/>
        </w:rPr>
        <w:t xml:space="preserve"> г.</w:t>
      </w:r>
      <w:r w:rsidRPr="00C103BD">
        <w:rPr>
          <w:sz w:val="28"/>
          <w:szCs w:val="28"/>
          <w:u w:val="single"/>
        </w:rPr>
        <w:t xml:space="preserve">   </w:t>
      </w:r>
    </w:p>
    <w:p w:rsidR="00EC20C6" w:rsidRDefault="00EC20C6" w:rsidP="00F17B22">
      <w:pPr>
        <w:rPr>
          <w:u w:val="single"/>
        </w:rPr>
      </w:pP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 xml:space="preserve">Срок и место проведения аукциона:  </w:t>
      </w:r>
      <w:r w:rsidR="00BC6E98">
        <w:rPr>
          <w:sz w:val="26"/>
          <w:szCs w:val="26"/>
        </w:rPr>
        <w:t>0</w:t>
      </w:r>
      <w:r w:rsidR="00263B87" w:rsidRPr="00FD48EA">
        <w:rPr>
          <w:sz w:val="26"/>
          <w:szCs w:val="26"/>
        </w:rPr>
        <w:t>8</w:t>
      </w:r>
      <w:r w:rsidRPr="00FD48EA">
        <w:rPr>
          <w:sz w:val="26"/>
          <w:szCs w:val="26"/>
        </w:rPr>
        <w:t>.</w:t>
      </w:r>
      <w:r w:rsidR="000651E2" w:rsidRPr="00FD48EA">
        <w:rPr>
          <w:sz w:val="26"/>
          <w:szCs w:val="26"/>
        </w:rPr>
        <w:t>0</w:t>
      </w:r>
      <w:r w:rsidR="00BC6E98">
        <w:rPr>
          <w:sz w:val="26"/>
          <w:szCs w:val="26"/>
        </w:rPr>
        <w:t>9</w:t>
      </w:r>
      <w:r w:rsidRPr="00FD48EA">
        <w:rPr>
          <w:sz w:val="26"/>
          <w:szCs w:val="26"/>
        </w:rPr>
        <w:t>.201</w:t>
      </w:r>
      <w:r w:rsidR="00BC6E98">
        <w:rPr>
          <w:sz w:val="26"/>
          <w:szCs w:val="26"/>
        </w:rPr>
        <w:t>7</w:t>
      </w:r>
      <w:r w:rsidRPr="00FD48EA">
        <w:rPr>
          <w:sz w:val="26"/>
          <w:szCs w:val="26"/>
        </w:rPr>
        <w:t xml:space="preserve"> года, 1</w:t>
      </w:r>
      <w:r w:rsidR="007F4936" w:rsidRPr="00FD48EA">
        <w:rPr>
          <w:sz w:val="26"/>
          <w:szCs w:val="26"/>
        </w:rPr>
        <w:t>0</w:t>
      </w:r>
      <w:r w:rsidRPr="00FD48EA">
        <w:rPr>
          <w:sz w:val="26"/>
          <w:szCs w:val="26"/>
        </w:rPr>
        <w:t xml:space="preserve"> час.00 мин</w:t>
      </w:r>
    </w:p>
    <w:p w:rsidR="00EC20C6" w:rsidRPr="00FD48EA" w:rsidRDefault="00EC20C6" w:rsidP="00EC20C6">
      <w:pPr>
        <w:jc w:val="both"/>
        <w:outlineLvl w:val="0"/>
        <w:rPr>
          <w:sz w:val="26"/>
          <w:szCs w:val="26"/>
        </w:rPr>
      </w:pPr>
      <w:r w:rsidRPr="00FD48EA">
        <w:rPr>
          <w:sz w:val="26"/>
          <w:szCs w:val="26"/>
        </w:rPr>
        <w:t>Владимирская область, г. Киржач, ул</w:t>
      </w:r>
      <w:r w:rsidR="00263B87" w:rsidRPr="00FD48EA">
        <w:rPr>
          <w:sz w:val="26"/>
          <w:szCs w:val="26"/>
        </w:rPr>
        <w:t>. Серегина, д. 7, кабинет 45</w:t>
      </w:r>
      <w:r w:rsidRPr="00FD48EA">
        <w:rPr>
          <w:sz w:val="26"/>
          <w:szCs w:val="26"/>
        </w:rPr>
        <w:t xml:space="preserve"> </w:t>
      </w:r>
    </w:p>
    <w:p w:rsidR="00C103BD" w:rsidRPr="00FD48EA" w:rsidRDefault="00F17B22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     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Комиссией в составе:</w:t>
      </w:r>
    </w:p>
    <w:p w:rsidR="00263B87" w:rsidRPr="00FD48EA" w:rsidRDefault="00263B87" w:rsidP="00263B87">
      <w:pPr>
        <w:rPr>
          <w:sz w:val="26"/>
          <w:szCs w:val="26"/>
        </w:rPr>
      </w:pPr>
      <w:r w:rsidRPr="00FD48EA">
        <w:rPr>
          <w:sz w:val="26"/>
          <w:szCs w:val="26"/>
        </w:rPr>
        <w:t xml:space="preserve">                                         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Председатель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Апанасюк</w:t>
      </w:r>
      <w:proofErr w:type="spellEnd"/>
      <w:r w:rsidRPr="00FD48EA">
        <w:rPr>
          <w:sz w:val="26"/>
          <w:szCs w:val="26"/>
        </w:rPr>
        <w:t xml:space="preserve"> В.С.- заведующий юридическим отделом администрации Киржачского района;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Заместитель председателя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Семенова М.А.- председател</w:t>
      </w:r>
      <w:r w:rsidR="00BC6E98">
        <w:rPr>
          <w:sz w:val="26"/>
          <w:szCs w:val="26"/>
        </w:rPr>
        <w:t>ь</w:t>
      </w:r>
      <w:r w:rsidRPr="00FD48EA">
        <w:rPr>
          <w:sz w:val="26"/>
          <w:szCs w:val="26"/>
        </w:rPr>
        <w:t xml:space="preserve"> комитета по управлению муниципальным имуществом администрации Киржачского района.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Секретарь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Мокеева</w:t>
      </w:r>
      <w:proofErr w:type="spellEnd"/>
      <w:r w:rsidRPr="00FD48EA">
        <w:rPr>
          <w:sz w:val="26"/>
          <w:szCs w:val="26"/>
        </w:rPr>
        <w:t xml:space="preserve"> А.Н.- консультант комитета по управлению муниципальным имуществом администрации Киржачского района.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Члены комиссии: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Феногенова</w:t>
      </w:r>
      <w:proofErr w:type="spellEnd"/>
      <w:r w:rsidRPr="00FD48EA">
        <w:rPr>
          <w:sz w:val="26"/>
          <w:szCs w:val="26"/>
        </w:rPr>
        <w:t xml:space="preserve"> О.В.- заместитель председателя комитета по управлению муниципальным имуществом администрации Киржачского района;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Карминова</w:t>
      </w:r>
      <w:proofErr w:type="spellEnd"/>
      <w:r w:rsidRPr="00FD48EA">
        <w:rPr>
          <w:sz w:val="26"/>
          <w:szCs w:val="26"/>
        </w:rPr>
        <w:t xml:space="preserve"> Т.В.- бухгалтер МКУ «Хозяйственно-транспортное управление администрации Киржачского района»;</w:t>
      </w:r>
    </w:p>
    <w:p w:rsidR="00263B87" w:rsidRPr="00FD48EA" w:rsidRDefault="00263B87" w:rsidP="00263B87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Рубцова И.В. –</w:t>
      </w:r>
      <w:r w:rsidR="00BC6E98">
        <w:rPr>
          <w:sz w:val="26"/>
          <w:szCs w:val="26"/>
        </w:rPr>
        <w:t>консультант</w:t>
      </w:r>
      <w:r w:rsidRPr="00FD48EA">
        <w:rPr>
          <w:sz w:val="26"/>
          <w:szCs w:val="26"/>
        </w:rPr>
        <w:t xml:space="preserve"> комитета по управлению муниципальным имуществом администрации Киржачского района;</w:t>
      </w:r>
    </w:p>
    <w:p w:rsidR="007F4936" w:rsidRPr="00FD48EA" w:rsidRDefault="007F4936" w:rsidP="007F4936">
      <w:pPr>
        <w:jc w:val="both"/>
        <w:rPr>
          <w:b/>
          <w:sz w:val="26"/>
          <w:szCs w:val="26"/>
        </w:rPr>
      </w:pPr>
    </w:p>
    <w:p w:rsidR="004A063C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>Комиссия правомочна осуществлять свои функции.</w:t>
      </w:r>
    </w:p>
    <w:p w:rsidR="00575A11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>Выборы аукциониста:</w:t>
      </w:r>
    </w:p>
    <w:p w:rsidR="00575A11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Предложена кандидатура </w:t>
      </w:r>
      <w:proofErr w:type="spellStart"/>
      <w:r w:rsidRPr="00FD48EA">
        <w:rPr>
          <w:color w:val="000000"/>
          <w:sz w:val="26"/>
          <w:szCs w:val="26"/>
        </w:rPr>
        <w:t>Апанасюка</w:t>
      </w:r>
      <w:proofErr w:type="spellEnd"/>
      <w:r w:rsidRPr="00FD48EA">
        <w:rPr>
          <w:color w:val="000000"/>
          <w:sz w:val="26"/>
          <w:szCs w:val="26"/>
        </w:rPr>
        <w:t xml:space="preserve"> В.С.</w:t>
      </w:r>
    </w:p>
    <w:p w:rsidR="00EA1AEA" w:rsidRPr="00FD48EA" w:rsidRDefault="00575A11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Результаты голосования: </w:t>
      </w:r>
    </w:p>
    <w:p w:rsidR="00575A11" w:rsidRPr="00FD48EA" w:rsidRDefault="00EA1AEA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«ЗА»:  Семенова М.А., </w:t>
      </w:r>
      <w:proofErr w:type="spellStart"/>
      <w:r w:rsidRPr="00FD48EA">
        <w:rPr>
          <w:color w:val="000000"/>
          <w:sz w:val="26"/>
          <w:szCs w:val="26"/>
        </w:rPr>
        <w:t>Феногенова</w:t>
      </w:r>
      <w:proofErr w:type="spellEnd"/>
      <w:r w:rsidRPr="00FD48EA">
        <w:rPr>
          <w:color w:val="000000"/>
          <w:sz w:val="26"/>
          <w:szCs w:val="26"/>
        </w:rPr>
        <w:t xml:space="preserve"> О.В., </w:t>
      </w:r>
      <w:proofErr w:type="spellStart"/>
      <w:r w:rsidRPr="00FD48EA">
        <w:rPr>
          <w:color w:val="000000"/>
          <w:sz w:val="26"/>
          <w:szCs w:val="26"/>
        </w:rPr>
        <w:t>Мокеева</w:t>
      </w:r>
      <w:proofErr w:type="spellEnd"/>
      <w:r w:rsidRPr="00FD48EA">
        <w:rPr>
          <w:color w:val="000000"/>
          <w:sz w:val="26"/>
          <w:szCs w:val="26"/>
        </w:rPr>
        <w:t xml:space="preserve"> А.Н., </w:t>
      </w:r>
      <w:proofErr w:type="spellStart"/>
      <w:r w:rsidRPr="00FD48EA">
        <w:rPr>
          <w:color w:val="000000"/>
          <w:sz w:val="26"/>
          <w:szCs w:val="26"/>
        </w:rPr>
        <w:t>Карминова</w:t>
      </w:r>
      <w:proofErr w:type="spellEnd"/>
      <w:r w:rsidRPr="00FD48EA">
        <w:rPr>
          <w:color w:val="000000"/>
          <w:sz w:val="26"/>
          <w:szCs w:val="26"/>
        </w:rPr>
        <w:t xml:space="preserve"> Т.В., Рубцова И.В. «ПРОТИВ»: нет.</w:t>
      </w:r>
    </w:p>
    <w:p w:rsidR="00EA1AEA" w:rsidRPr="00FD48EA" w:rsidRDefault="00EA1AEA" w:rsidP="004A063C">
      <w:pPr>
        <w:jc w:val="both"/>
        <w:rPr>
          <w:color w:val="000000"/>
          <w:sz w:val="26"/>
          <w:szCs w:val="26"/>
        </w:rPr>
      </w:pPr>
      <w:r w:rsidRPr="00FD48EA">
        <w:rPr>
          <w:color w:val="000000"/>
          <w:sz w:val="26"/>
          <w:szCs w:val="26"/>
        </w:rPr>
        <w:t xml:space="preserve">Аукционист: </w:t>
      </w:r>
      <w:proofErr w:type="spellStart"/>
      <w:r w:rsidRPr="00FD48EA">
        <w:rPr>
          <w:color w:val="000000"/>
          <w:sz w:val="26"/>
          <w:szCs w:val="26"/>
        </w:rPr>
        <w:t>Апанасюк</w:t>
      </w:r>
      <w:proofErr w:type="spellEnd"/>
      <w:r w:rsidRPr="00FD48EA">
        <w:rPr>
          <w:color w:val="000000"/>
          <w:sz w:val="26"/>
          <w:szCs w:val="26"/>
        </w:rPr>
        <w:t xml:space="preserve"> В.С.</w:t>
      </w:r>
    </w:p>
    <w:p w:rsidR="00C81542" w:rsidRPr="00FD48EA" w:rsidRDefault="00C81542" w:rsidP="00F17B22">
      <w:pPr>
        <w:jc w:val="both"/>
        <w:outlineLvl w:val="0"/>
        <w:rPr>
          <w:sz w:val="26"/>
          <w:szCs w:val="26"/>
        </w:rPr>
      </w:pPr>
    </w:p>
    <w:p w:rsidR="000309E6" w:rsidRPr="00FD48EA" w:rsidRDefault="00F17B22" w:rsidP="000309E6">
      <w:pPr>
        <w:pStyle w:val="a3"/>
        <w:rPr>
          <w:b/>
          <w:sz w:val="26"/>
          <w:szCs w:val="26"/>
        </w:rPr>
      </w:pPr>
      <w:r w:rsidRPr="00FD48EA">
        <w:rPr>
          <w:b/>
          <w:sz w:val="26"/>
          <w:szCs w:val="26"/>
        </w:rPr>
        <w:t xml:space="preserve">ЛОТ </w:t>
      </w:r>
    </w:p>
    <w:p w:rsidR="001C4363" w:rsidRPr="001C4363" w:rsidRDefault="000505E9" w:rsidP="001C4363">
      <w:pPr>
        <w:jc w:val="both"/>
        <w:rPr>
          <w:sz w:val="26"/>
          <w:szCs w:val="26"/>
        </w:rPr>
      </w:pPr>
      <w:r w:rsidRPr="001C4363">
        <w:rPr>
          <w:sz w:val="26"/>
          <w:szCs w:val="26"/>
        </w:rPr>
        <w:t xml:space="preserve">Продажа </w:t>
      </w:r>
      <w:r w:rsidR="004A063C" w:rsidRPr="001C4363">
        <w:rPr>
          <w:sz w:val="26"/>
          <w:szCs w:val="26"/>
        </w:rPr>
        <w:t>в собственность</w:t>
      </w:r>
      <w:r w:rsidRPr="001C4363">
        <w:rPr>
          <w:sz w:val="26"/>
          <w:szCs w:val="26"/>
        </w:rPr>
        <w:t xml:space="preserve"> </w:t>
      </w:r>
      <w:r w:rsidR="00736FEE" w:rsidRPr="001C4363">
        <w:rPr>
          <w:sz w:val="26"/>
          <w:szCs w:val="26"/>
        </w:rPr>
        <w:t xml:space="preserve">- </w:t>
      </w:r>
      <w:r w:rsidR="001C4363" w:rsidRPr="001C4363">
        <w:rPr>
          <w:sz w:val="26"/>
          <w:szCs w:val="26"/>
        </w:rPr>
        <w:t xml:space="preserve">Здание прачечной, площадью  21,2 кв. м, назначение - нежилое, 1-этажное, кадастровый номер – 33:02:010705:126 расположенное по адресу: Владимирская область, г. </w:t>
      </w:r>
      <w:proofErr w:type="spellStart"/>
      <w:r w:rsidR="001C4363" w:rsidRPr="001C4363">
        <w:rPr>
          <w:sz w:val="26"/>
          <w:szCs w:val="26"/>
        </w:rPr>
        <w:t>Киржач</w:t>
      </w:r>
      <w:proofErr w:type="spellEnd"/>
      <w:r w:rsidR="001C4363" w:rsidRPr="001C4363">
        <w:rPr>
          <w:sz w:val="26"/>
          <w:szCs w:val="26"/>
        </w:rPr>
        <w:t>, ул. Гагарина, д. 32 стр. 2</w:t>
      </w:r>
    </w:p>
    <w:p w:rsidR="001C4363" w:rsidRPr="001C4363" w:rsidRDefault="001C4363" w:rsidP="001C4363">
      <w:pPr>
        <w:jc w:val="both"/>
        <w:rPr>
          <w:sz w:val="26"/>
          <w:szCs w:val="26"/>
        </w:rPr>
      </w:pPr>
      <w:r w:rsidRPr="001C4363">
        <w:rPr>
          <w:sz w:val="26"/>
          <w:szCs w:val="26"/>
        </w:rPr>
        <w:t xml:space="preserve">Является памятником истории и культуры конца </w:t>
      </w:r>
      <w:r w:rsidRPr="001C4363">
        <w:rPr>
          <w:sz w:val="26"/>
          <w:szCs w:val="26"/>
          <w:lang w:val="en-US"/>
        </w:rPr>
        <w:t>XIX</w:t>
      </w:r>
      <w:r w:rsidRPr="001C4363">
        <w:rPr>
          <w:sz w:val="26"/>
          <w:szCs w:val="26"/>
        </w:rPr>
        <w:t xml:space="preserve"> в. – Лавка Карабанова.</w:t>
      </w:r>
    </w:p>
    <w:p w:rsidR="001C4363" w:rsidRPr="001C4363" w:rsidRDefault="001C4363" w:rsidP="001C4363">
      <w:pPr>
        <w:jc w:val="both"/>
        <w:rPr>
          <w:sz w:val="26"/>
          <w:szCs w:val="26"/>
        </w:rPr>
      </w:pPr>
      <w:r w:rsidRPr="001C4363">
        <w:rPr>
          <w:sz w:val="26"/>
          <w:szCs w:val="26"/>
        </w:rPr>
        <w:t xml:space="preserve">Земельный участок, площадью 39 кв. м, категория земель: земли населенных пунктов, разрешенное использование под здание детского сада, адрес: Владимирская </w:t>
      </w:r>
      <w:r w:rsidRPr="001C4363">
        <w:rPr>
          <w:sz w:val="26"/>
          <w:szCs w:val="26"/>
        </w:rPr>
        <w:lastRenderedPageBreak/>
        <w:t xml:space="preserve">область, р-н. Киржачский, МО г. </w:t>
      </w:r>
      <w:proofErr w:type="spellStart"/>
      <w:r w:rsidRPr="001C4363">
        <w:rPr>
          <w:sz w:val="26"/>
          <w:szCs w:val="26"/>
        </w:rPr>
        <w:t>Киржач</w:t>
      </w:r>
      <w:proofErr w:type="spellEnd"/>
      <w:r w:rsidRPr="001C4363">
        <w:rPr>
          <w:sz w:val="26"/>
          <w:szCs w:val="26"/>
        </w:rPr>
        <w:t xml:space="preserve"> (городское поселение), г. </w:t>
      </w:r>
      <w:proofErr w:type="spellStart"/>
      <w:r w:rsidRPr="001C4363">
        <w:rPr>
          <w:sz w:val="26"/>
          <w:szCs w:val="26"/>
        </w:rPr>
        <w:t>Киржач</w:t>
      </w:r>
      <w:proofErr w:type="spellEnd"/>
      <w:r w:rsidRPr="001C4363">
        <w:rPr>
          <w:sz w:val="26"/>
          <w:szCs w:val="26"/>
        </w:rPr>
        <w:t>, ул. Гагарина, д. 32/2</w:t>
      </w:r>
    </w:p>
    <w:p w:rsidR="00EA1AEA" w:rsidRPr="001C4363" w:rsidRDefault="00EA1AEA" w:rsidP="001C4363">
      <w:pPr>
        <w:jc w:val="both"/>
        <w:rPr>
          <w:sz w:val="26"/>
          <w:szCs w:val="26"/>
        </w:rPr>
      </w:pPr>
      <w:r w:rsidRPr="001C4363">
        <w:rPr>
          <w:sz w:val="26"/>
          <w:szCs w:val="26"/>
        </w:rPr>
        <w:t xml:space="preserve"> </w:t>
      </w:r>
    </w:p>
    <w:p w:rsidR="00EA1AEA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Начальная цена продажи лота</w:t>
      </w:r>
      <w:r w:rsidR="00EA1AEA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 xml:space="preserve">– </w:t>
      </w:r>
      <w:r w:rsidR="001C4363">
        <w:rPr>
          <w:sz w:val="26"/>
          <w:szCs w:val="26"/>
        </w:rPr>
        <w:t>550000</w:t>
      </w:r>
      <w:r w:rsidR="00736FEE" w:rsidRPr="00FD48EA">
        <w:rPr>
          <w:sz w:val="26"/>
          <w:szCs w:val="26"/>
        </w:rPr>
        <w:t xml:space="preserve"> </w:t>
      </w:r>
      <w:r w:rsidR="004A063C" w:rsidRPr="00FD48EA">
        <w:rPr>
          <w:sz w:val="26"/>
          <w:szCs w:val="26"/>
        </w:rPr>
        <w:t>рублей</w:t>
      </w:r>
      <w:r w:rsidR="00EA1AEA" w:rsidRPr="00FD48EA">
        <w:rPr>
          <w:sz w:val="26"/>
          <w:szCs w:val="26"/>
        </w:rPr>
        <w:t xml:space="preserve"> без учета НДС</w:t>
      </w:r>
      <w:r w:rsidRPr="00FD48EA">
        <w:rPr>
          <w:sz w:val="26"/>
          <w:szCs w:val="26"/>
        </w:rPr>
        <w:t>.</w:t>
      </w:r>
    </w:p>
    <w:p w:rsidR="00EA1AEA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 Задаток -  </w:t>
      </w:r>
      <w:r w:rsidR="001C4363">
        <w:rPr>
          <w:sz w:val="26"/>
          <w:szCs w:val="26"/>
        </w:rPr>
        <w:t>110</w:t>
      </w:r>
      <w:r w:rsidR="00EA1AEA" w:rsidRPr="00FD48EA">
        <w:rPr>
          <w:sz w:val="26"/>
          <w:szCs w:val="26"/>
        </w:rPr>
        <w:t>000</w:t>
      </w:r>
      <w:r w:rsidR="00736FEE" w:rsidRPr="00FD48EA">
        <w:rPr>
          <w:sz w:val="26"/>
          <w:szCs w:val="26"/>
        </w:rPr>
        <w:t xml:space="preserve"> </w:t>
      </w:r>
      <w:r w:rsidR="004A063C" w:rsidRPr="00FD48EA">
        <w:rPr>
          <w:sz w:val="26"/>
          <w:szCs w:val="26"/>
        </w:rPr>
        <w:t>рублей</w:t>
      </w:r>
      <w:r w:rsidRPr="00FD48EA">
        <w:rPr>
          <w:sz w:val="26"/>
          <w:szCs w:val="26"/>
        </w:rPr>
        <w:t>.</w:t>
      </w:r>
      <w:r w:rsidR="004A063C" w:rsidRPr="00FD48EA">
        <w:rPr>
          <w:sz w:val="26"/>
          <w:szCs w:val="26"/>
        </w:rPr>
        <w:t xml:space="preserve"> </w:t>
      </w:r>
    </w:p>
    <w:p w:rsidR="00C81542" w:rsidRPr="00FD48EA" w:rsidRDefault="004A063C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Шаг аукциона- </w:t>
      </w:r>
      <w:r w:rsidR="001C4363">
        <w:rPr>
          <w:sz w:val="26"/>
          <w:szCs w:val="26"/>
        </w:rPr>
        <w:t>27500</w:t>
      </w:r>
      <w:r w:rsidR="00736FEE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рублей.</w:t>
      </w:r>
    </w:p>
    <w:p w:rsidR="00C103BD" w:rsidRPr="00FD48EA" w:rsidRDefault="00C103BD" w:rsidP="00F17B22">
      <w:pPr>
        <w:jc w:val="both"/>
        <w:rPr>
          <w:sz w:val="26"/>
          <w:szCs w:val="26"/>
        </w:rPr>
      </w:pPr>
    </w:p>
    <w:p w:rsidR="00FD48EA" w:rsidRDefault="00EA1AEA" w:rsidP="00C103BD">
      <w:pPr>
        <w:jc w:val="center"/>
        <w:rPr>
          <w:sz w:val="26"/>
          <w:szCs w:val="26"/>
        </w:rPr>
      </w:pPr>
      <w:r w:rsidRPr="00FD48EA">
        <w:rPr>
          <w:sz w:val="26"/>
          <w:szCs w:val="26"/>
        </w:rPr>
        <w:t xml:space="preserve">СВЕДЕНИЯ О ПРЕТЕНДЕНТАХ, </w:t>
      </w:r>
      <w:r w:rsidR="00FD48EA" w:rsidRPr="00FD48EA">
        <w:rPr>
          <w:sz w:val="26"/>
          <w:szCs w:val="26"/>
        </w:rPr>
        <w:t>ПРИЗНАННЫХ УЧАСТНИКАМИ АУКЦИОНА</w:t>
      </w:r>
    </w:p>
    <w:p w:rsidR="001C4363" w:rsidRPr="001C4363" w:rsidRDefault="001C4363" w:rsidP="001C4363">
      <w:pPr>
        <w:jc w:val="center"/>
        <w:rPr>
          <w:sz w:val="26"/>
          <w:szCs w:val="26"/>
        </w:rPr>
      </w:pPr>
      <w:r>
        <w:rPr>
          <w:sz w:val="26"/>
          <w:szCs w:val="26"/>
        </w:rPr>
        <w:t>( на основании протокола от 0</w:t>
      </w:r>
      <w:r w:rsidR="00FD48EA" w:rsidRPr="00FD48EA">
        <w:rPr>
          <w:sz w:val="26"/>
          <w:szCs w:val="26"/>
        </w:rPr>
        <w:t>6.0</w:t>
      </w:r>
      <w:r>
        <w:rPr>
          <w:sz w:val="26"/>
          <w:szCs w:val="26"/>
        </w:rPr>
        <w:t>9</w:t>
      </w:r>
      <w:r w:rsidR="00FD48EA" w:rsidRPr="00FD48EA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="00FD48EA" w:rsidRPr="00FD48EA">
        <w:rPr>
          <w:sz w:val="26"/>
          <w:szCs w:val="26"/>
        </w:rPr>
        <w:t xml:space="preserve"> о признании претендентов участниками аукциона)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2977"/>
        <w:gridCol w:w="1275"/>
      </w:tblGrid>
      <w:tr w:rsidR="001C4363" w:rsidRPr="002139EC" w:rsidTr="00CC0E22">
        <w:tc>
          <w:tcPr>
            <w:tcW w:w="675" w:type="dxa"/>
            <w:shd w:val="clear" w:color="auto" w:fill="auto"/>
          </w:tcPr>
          <w:p w:rsidR="001C4363" w:rsidRDefault="001C4363" w:rsidP="00437190">
            <w:pPr>
              <w:jc w:val="both"/>
            </w:pPr>
            <w:r>
              <w:t xml:space="preserve">№ </w:t>
            </w:r>
            <w:proofErr w:type="gramStart"/>
            <w:r w:rsidRPr="00C34954">
              <w:t>п</w:t>
            </w:r>
            <w:proofErr w:type="gramEnd"/>
            <w:r w:rsidRPr="00C34954">
              <w:t>/п</w:t>
            </w:r>
            <w:r>
              <w:t xml:space="preserve"> </w:t>
            </w:r>
            <w:proofErr w:type="spellStart"/>
            <w:r>
              <w:t>регис-тра-цион-ный</w:t>
            </w:r>
            <w:proofErr w:type="spellEnd"/>
            <w:r>
              <w:t xml:space="preserve"> </w:t>
            </w:r>
          </w:p>
          <w:p w:rsidR="001C4363" w:rsidRPr="002139EC" w:rsidRDefault="001C4363" w:rsidP="00437190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1C4363" w:rsidRPr="002139EC" w:rsidRDefault="001C4363" w:rsidP="00437190">
            <w:pPr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1C4363" w:rsidRPr="002139EC" w:rsidRDefault="001C4363" w:rsidP="00437190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977" w:type="dxa"/>
            <w:shd w:val="clear" w:color="auto" w:fill="auto"/>
          </w:tcPr>
          <w:p w:rsidR="001C4363" w:rsidRPr="002139EC" w:rsidRDefault="001C4363" w:rsidP="00437190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 xml:space="preserve">Реквизиты (для </w:t>
            </w:r>
            <w:proofErr w:type="spellStart"/>
            <w:r w:rsidRPr="00C34954">
              <w:t>юр</w:t>
            </w:r>
            <w:proofErr w:type="gramStart"/>
            <w:r w:rsidRPr="00C34954">
              <w:t>.л</w:t>
            </w:r>
            <w:proofErr w:type="gramEnd"/>
            <w:r w:rsidRPr="00C34954">
              <w:t>ица</w:t>
            </w:r>
            <w:proofErr w:type="spellEnd"/>
            <w:r w:rsidRPr="00C34954">
              <w:t>)</w:t>
            </w:r>
          </w:p>
        </w:tc>
        <w:tc>
          <w:tcPr>
            <w:tcW w:w="1275" w:type="dxa"/>
            <w:shd w:val="clear" w:color="auto" w:fill="auto"/>
          </w:tcPr>
          <w:p w:rsidR="001C4363" w:rsidRPr="002139EC" w:rsidRDefault="001C4363" w:rsidP="00437190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 xml:space="preserve">ата и время </w:t>
            </w:r>
            <w:proofErr w:type="spellStart"/>
            <w:proofErr w:type="gramStart"/>
            <w:r w:rsidRPr="00C34954">
              <w:t>поступ</w:t>
            </w:r>
            <w:r>
              <w:t>-</w:t>
            </w:r>
            <w:r w:rsidRPr="00C34954">
              <w:t>ления</w:t>
            </w:r>
            <w:proofErr w:type="spellEnd"/>
            <w:proofErr w:type="gramEnd"/>
            <w:r w:rsidRPr="00C34954">
              <w:t xml:space="preserve"> заявки</w:t>
            </w:r>
          </w:p>
        </w:tc>
      </w:tr>
      <w:tr w:rsidR="001C4363" w:rsidRPr="002139EC" w:rsidTr="00CC0E22">
        <w:tc>
          <w:tcPr>
            <w:tcW w:w="675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1</w:t>
            </w:r>
          </w:p>
        </w:tc>
        <w:tc>
          <w:tcPr>
            <w:tcW w:w="2410" w:type="dxa"/>
            <w:shd w:val="clear" w:color="auto" w:fill="auto"/>
          </w:tcPr>
          <w:p w:rsidR="001C4363" w:rsidRPr="001C4363" w:rsidRDefault="001C4363" w:rsidP="00437190">
            <w:r w:rsidRPr="001C4363">
              <w:t>Бирюков Андрей Петрович</w:t>
            </w:r>
          </w:p>
          <w:p w:rsidR="001C4363" w:rsidRPr="001C4363" w:rsidRDefault="001C4363" w:rsidP="00437190">
            <w:r w:rsidRPr="001C4363">
              <w:t>По доверенности Ильина Елена Юрьевна</w:t>
            </w:r>
          </w:p>
        </w:tc>
        <w:tc>
          <w:tcPr>
            <w:tcW w:w="2410" w:type="dxa"/>
            <w:shd w:val="clear" w:color="auto" w:fill="auto"/>
          </w:tcPr>
          <w:p w:rsidR="001C4363" w:rsidRPr="001C4363" w:rsidRDefault="001C4363" w:rsidP="00437190">
            <w:proofErr w:type="gramStart"/>
            <w:r w:rsidRPr="001C4363">
              <w:t>Владимирская</w:t>
            </w:r>
            <w:proofErr w:type="gramEnd"/>
            <w:r w:rsidRPr="001C4363">
              <w:t xml:space="preserve"> обл., Киржачский район, </w:t>
            </w:r>
            <w:proofErr w:type="spellStart"/>
            <w:r w:rsidRPr="001C4363">
              <w:t>Горкинское</w:t>
            </w:r>
            <w:proofErr w:type="spellEnd"/>
            <w:r w:rsidRPr="001C4363">
              <w:t xml:space="preserve"> сельское поселение, дер. Наумово, д. 14 кв. 2</w:t>
            </w:r>
          </w:p>
        </w:tc>
        <w:tc>
          <w:tcPr>
            <w:tcW w:w="2977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-</w:t>
            </w:r>
          </w:p>
        </w:tc>
        <w:tc>
          <w:tcPr>
            <w:tcW w:w="1275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№ 92</w:t>
            </w:r>
          </w:p>
          <w:p w:rsidR="0013631B" w:rsidRDefault="001C4363" w:rsidP="00437190">
            <w:pPr>
              <w:jc w:val="both"/>
            </w:pPr>
            <w:r w:rsidRPr="001C4363">
              <w:t>01.09.</w:t>
            </w:r>
          </w:p>
          <w:p w:rsidR="001C4363" w:rsidRPr="001C4363" w:rsidRDefault="001C4363" w:rsidP="00437190">
            <w:pPr>
              <w:jc w:val="both"/>
            </w:pPr>
            <w:r w:rsidRPr="001C4363">
              <w:t xml:space="preserve">2017 </w:t>
            </w:r>
          </w:p>
          <w:p w:rsidR="001C4363" w:rsidRPr="001C4363" w:rsidRDefault="001C4363" w:rsidP="00437190">
            <w:pPr>
              <w:jc w:val="both"/>
            </w:pPr>
            <w:r w:rsidRPr="001C4363">
              <w:t>14-16</w:t>
            </w:r>
          </w:p>
        </w:tc>
      </w:tr>
      <w:tr w:rsidR="001C4363" w:rsidRPr="002139EC" w:rsidTr="00CC0E22">
        <w:trPr>
          <w:trHeight w:val="780"/>
        </w:trPr>
        <w:tc>
          <w:tcPr>
            <w:tcW w:w="675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2</w:t>
            </w:r>
          </w:p>
        </w:tc>
        <w:tc>
          <w:tcPr>
            <w:tcW w:w="2410" w:type="dxa"/>
            <w:shd w:val="clear" w:color="auto" w:fill="auto"/>
          </w:tcPr>
          <w:p w:rsidR="001C4363" w:rsidRPr="001C4363" w:rsidRDefault="001C4363" w:rsidP="00437190">
            <w:r w:rsidRPr="001C4363">
              <w:t>Общество с ограниченной ответственностью «Научно-технический центр «АРМ-Регистр»</w:t>
            </w:r>
          </w:p>
          <w:p w:rsidR="001C4363" w:rsidRPr="001C4363" w:rsidRDefault="001C4363" w:rsidP="00437190">
            <w:r w:rsidRPr="001C4363">
              <w:t xml:space="preserve">По доверенности </w:t>
            </w:r>
            <w:proofErr w:type="spellStart"/>
            <w:r w:rsidRPr="001C4363">
              <w:t>Красноштан</w:t>
            </w:r>
            <w:proofErr w:type="spellEnd"/>
            <w:r w:rsidRPr="001C4363">
              <w:t xml:space="preserve"> Мария Анатольевна</w:t>
            </w:r>
          </w:p>
        </w:tc>
        <w:tc>
          <w:tcPr>
            <w:tcW w:w="2410" w:type="dxa"/>
            <w:shd w:val="clear" w:color="auto" w:fill="auto"/>
          </w:tcPr>
          <w:p w:rsidR="001C4363" w:rsidRPr="001C4363" w:rsidRDefault="001C4363" w:rsidP="00437190">
            <w:r w:rsidRPr="001C4363">
              <w:t>Владимирская обл.,</w:t>
            </w:r>
          </w:p>
          <w:p w:rsidR="001C4363" w:rsidRPr="001C4363" w:rsidRDefault="001C4363" w:rsidP="00437190">
            <w:r w:rsidRPr="001C4363">
              <w:t xml:space="preserve">г. </w:t>
            </w:r>
            <w:proofErr w:type="spellStart"/>
            <w:r w:rsidRPr="001C4363">
              <w:t>Киржач</w:t>
            </w:r>
            <w:proofErr w:type="spellEnd"/>
            <w:r w:rsidRPr="001C4363">
              <w:t xml:space="preserve">, </w:t>
            </w:r>
          </w:p>
          <w:p w:rsidR="001C4363" w:rsidRPr="001C4363" w:rsidRDefault="001C4363" w:rsidP="00437190">
            <w:r w:rsidRPr="001C4363">
              <w:t>ул. Гагарина, 34</w:t>
            </w:r>
          </w:p>
        </w:tc>
        <w:tc>
          <w:tcPr>
            <w:tcW w:w="2977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ИНН 7718779192; КПП 331601001; ОГРН 1097746619904; ОКАТО 17630101001; БИК 0446525600; счет 40702810512260000240;</w:t>
            </w:r>
          </w:p>
          <w:p w:rsidR="001C4363" w:rsidRPr="001C4363" w:rsidRDefault="001C4363" w:rsidP="00437190">
            <w:pPr>
              <w:jc w:val="both"/>
            </w:pPr>
            <w:r w:rsidRPr="001C4363">
              <w:t>ПАО «</w:t>
            </w:r>
            <w:proofErr w:type="spellStart"/>
            <w:r w:rsidRPr="001C4363">
              <w:t>МИнБанк</w:t>
            </w:r>
            <w:proofErr w:type="spellEnd"/>
            <w:r w:rsidRPr="001C4363">
              <w:t>» г. Москва</w:t>
            </w:r>
          </w:p>
          <w:p w:rsidR="001C4363" w:rsidRPr="001C4363" w:rsidRDefault="001C4363" w:rsidP="00437190">
            <w:pPr>
              <w:jc w:val="both"/>
            </w:pPr>
            <w:r w:rsidRPr="001C4363">
              <w:t>к/с 30101810300000000600</w:t>
            </w:r>
          </w:p>
        </w:tc>
        <w:tc>
          <w:tcPr>
            <w:tcW w:w="1275" w:type="dxa"/>
            <w:shd w:val="clear" w:color="auto" w:fill="auto"/>
          </w:tcPr>
          <w:p w:rsidR="001C4363" w:rsidRPr="001C4363" w:rsidRDefault="001C4363" w:rsidP="00437190">
            <w:pPr>
              <w:jc w:val="both"/>
            </w:pPr>
            <w:r w:rsidRPr="001C4363">
              <w:t>№ 93</w:t>
            </w:r>
          </w:p>
          <w:p w:rsidR="0013631B" w:rsidRDefault="001C4363" w:rsidP="00437190">
            <w:pPr>
              <w:jc w:val="both"/>
            </w:pPr>
            <w:r w:rsidRPr="001C4363">
              <w:t>01.09.</w:t>
            </w:r>
          </w:p>
          <w:p w:rsidR="0013631B" w:rsidRDefault="001C4363" w:rsidP="00437190">
            <w:pPr>
              <w:jc w:val="both"/>
            </w:pPr>
            <w:r w:rsidRPr="001C4363">
              <w:t xml:space="preserve">2017 </w:t>
            </w:r>
          </w:p>
          <w:p w:rsidR="001C4363" w:rsidRPr="001C4363" w:rsidRDefault="001C4363" w:rsidP="00437190">
            <w:pPr>
              <w:jc w:val="both"/>
            </w:pPr>
            <w:bookmarkStart w:id="0" w:name="_GoBack"/>
            <w:bookmarkEnd w:id="0"/>
            <w:r w:rsidRPr="001C4363">
              <w:t>15-00</w:t>
            </w:r>
          </w:p>
        </w:tc>
      </w:tr>
    </w:tbl>
    <w:p w:rsidR="001C4363" w:rsidRDefault="001C4363" w:rsidP="00DA6E4C">
      <w:pPr>
        <w:jc w:val="both"/>
        <w:rPr>
          <w:b/>
          <w:sz w:val="26"/>
          <w:szCs w:val="26"/>
        </w:rPr>
      </w:pPr>
    </w:p>
    <w:p w:rsidR="005403AE" w:rsidRPr="00FD48EA" w:rsidRDefault="005403AE" w:rsidP="00DA6E4C">
      <w:pPr>
        <w:jc w:val="both"/>
        <w:rPr>
          <w:b/>
          <w:sz w:val="26"/>
          <w:szCs w:val="26"/>
        </w:rPr>
      </w:pPr>
      <w:proofErr w:type="gramStart"/>
      <w:r w:rsidRPr="00FD48EA">
        <w:rPr>
          <w:b/>
          <w:sz w:val="26"/>
          <w:szCs w:val="26"/>
        </w:rPr>
        <w:t>Сведения об участнике сделавшим последнее предложение:</w:t>
      </w:r>
      <w:proofErr w:type="gramEnd"/>
    </w:p>
    <w:p w:rsidR="00C103BD" w:rsidRPr="00FD48EA" w:rsidRDefault="00C103BD" w:rsidP="00DA6E4C">
      <w:pPr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2551"/>
        <w:gridCol w:w="3226"/>
      </w:tblGrid>
      <w:tr w:rsidR="005403AE" w:rsidRPr="00FD48EA" w:rsidTr="001C4363">
        <w:tc>
          <w:tcPr>
            <w:tcW w:w="392" w:type="dxa"/>
          </w:tcPr>
          <w:p w:rsidR="005403AE" w:rsidRPr="001C4363" w:rsidRDefault="005403AE" w:rsidP="00DA6E4C">
            <w:pPr>
              <w:jc w:val="both"/>
            </w:pPr>
            <w:r w:rsidRPr="001C4363">
              <w:t>1</w:t>
            </w:r>
          </w:p>
        </w:tc>
        <w:tc>
          <w:tcPr>
            <w:tcW w:w="3402" w:type="dxa"/>
          </w:tcPr>
          <w:p w:rsidR="001C4363" w:rsidRPr="001C4363" w:rsidRDefault="001C4363" w:rsidP="001C4363">
            <w:r w:rsidRPr="001C4363">
              <w:t>Общество с ограниченной ответственностью «Научно-технический центр «АРМ-Регистр»</w:t>
            </w:r>
          </w:p>
          <w:p w:rsidR="005403AE" w:rsidRPr="001C4363" w:rsidRDefault="001C4363" w:rsidP="001C4363">
            <w:pPr>
              <w:jc w:val="both"/>
            </w:pPr>
            <w:r>
              <w:t xml:space="preserve">по </w:t>
            </w:r>
            <w:r w:rsidRPr="001C4363">
              <w:t xml:space="preserve">доверенности </w:t>
            </w:r>
            <w:proofErr w:type="spellStart"/>
            <w:r w:rsidRPr="001C4363">
              <w:t>Красноштан</w:t>
            </w:r>
            <w:proofErr w:type="spellEnd"/>
            <w:r w:rsidRPr="001C4363">
              <w:t xml:space="preserve"> Мария Анатольевна</w:t>
            </w:r>
          </w:p>
        </w:tc>
        <w:tc>
          <w:tcPr>
            <w:tcW w:w="2551" w:type="dxa"/>
          </w:tcPr>
          <w:p w:rsidR="000E1E54" w:rsidRPr="001C4363" w:rsidRDefault="005403AE" w:rsidP="00DA6E4C">
            <w:pPr>
              <w:jc w:val="both"/>
            </w:pPr>
            <w:r w:rsidRPr="001C4363">
              <w:t xml:space="preserve">Владимирская область, </w:t>
            </w:r>
          </w:p>
          <w:p w:rsidR="001F17D8" w:rsidRDefault="005403AE" w:rsidP="001C4363">
            <w:pPr>
              <w:jc w:val="both"/>
            </w:pPr>
            <w:r w:rsidRPr="001C4363">
              <w:t xml:space="preserve">г. </w:t>
            </w:r>
            <w:proofErr w:type="spellStart"/>
            <w:r w:rsidRPr="001C4363">
              <w:t>Киржач</w:t>
            </w:r>
            <w:proofErr w:type="spellEnd"/>
            <w:r w:rsidRPr="001C4363">
              <w:t xml:space="preserve">, </w:t>
            </w:r>
          </w:p>
          <w:p w:rsidR="005403AE" w:rsidRPr="001C4363" w:rsidRDefault="005403AE" w:rsidP="001C4363">
            <w:pPr>
              <w:jc w:val="both"/>
            </w:pPr>
            <w:r w:rsidRPr="001C4363">
              <w:t>ул. Гагарина, д. 3</w:t>
            </w:r>
            <w:r w:rsidR="001C4363" w:rsidRPr="001C4363">
              <w:t>4</w:t>
            </w:r>
          </w:p>
        </w:tc>
        <w:tc>
          <w:tcPr>
            <w:tcW w:w="3226" w:type="dxa"/>
          </w:tcPr>
          <w:p w:rsidR="005403AE" w:rsidRPr="001C4363" w:rsidRDefault="005403AE" w:rsidP="001C4363">
            <w:pPr>
              <w:jc w:val="both"/>
            </w:pPr>
            <w:r w:rsidRPr="001C4363">
              <w:t xml:space="preserve">Предложенная цена </w:t>
            </w:r>
            <w:r w:rsidR="001C4363" w:rsidRPr="001C4363">
              <w:t>577500</w:t>
            </w:r>
            <w:r w:rsidRPr="001C4363">
              <w:t xml:space="preserve"> (</w:t>
            </w:r>
            <w:r w:rsidR="001C4363" w:rsidRPr="001C4363">
              <w:t>пятьсот семьдесят  семь  тысяч пятьсот</w:t>
            </w:r>
            <w:r w:rsidRPr="001C4363">
              <w:t>) рублей</w:t>
            </w:r>
          </w:p>
        </w:tc>
      </w:tr>
    </w:tbl>
    <w:p w:rsidR="005403AE" w:rsidRPr="00FD48EA" w:rsidRDefault="005403AE" w:rsidP="00DA6E4C">
      <w:pPr>
        <w:jc w:val="both"/>
        <w:rPr>
          <w:sz w:val="26"/>
          <w:szCs w:val="26"/>
        </w:rPr>
      </w:pPr>
    </w:p>
    <w:p w:rsidR="00772FC0" w:rsidRPr="00FD48EA" w:rsidRDefault="00F60FF0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FD48EA">
        <w:rPr>
          <w:sz w:val="26"/>
          <w:szCs w:val="26"/>
        </w:rPr>
        <w:t>В соответствии с п. 14 статьи 18 Федерального закона от 21.12.2001 № 178-ФЗ «О приватизации государственного и муниципального имущества», п. 19 Постановления Правительства Российской Федерации от 12</w:t>
      </w:r>
      <w:r w:rsidR="000E1E54" w:rsidRPr="00FD48EA">
        <w:rPr>
          <w:sz w:val="26"/>
          <w:szCs w:val="26"/>
        </w:rPr>
        <w:t>.</w:t>
      </w:r>
      <w:r w:rsidRPr="00FD48EA">
        <w:rPr>
          <w:sz w:val="26"/>
          <w:szCs w:val="26"/>
        </w:rPr>
        <w:t>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</w:t>
      </w:r>
      <w:r w:rsidR="000E1E54" w:rsidRPr="00FD48EA">
        <w:rPr>
          <w:sz w:val="26"/>
          <w:szCs w:val="26"/>
        </w:rPr>
        <w:t xml:space="preserve"> в государственной или муниципальной собственности акций открытых акционерных обществ на специализированном аукционе» победитель аукциона (покупатель</w:t>
      </w:r>
      <w:proofErr w:type="gramEnd"/>
      <w:r w:rsidR="000E1E54" w:rsidRPr="00FD48EA">
        <w:rPr>
          <w:sz w:val="26"/>
          <w:szCs w:val="26"/>
        </w:rPr>
        <w:t xml:space="preserve">) должен подписать договор купли-продажи </w:t>
      </w:r>
      <w:r w:rsidR="00772FC0" w:rsidRPr="00FD48EA">
        <w:rPr>
          <w:sz w:val="26"/>
          <w:szCs w:val="26"/>
        </w:rPr>
        <w:t xml:space="preserve"> в течение пяти рабочих дней </w:t>
      </w:r>
      <w:proofErr w:type="gramStart"/>
      <w:r w:rsidR="00772FC0" w:rsidRPr="00FD48EA">
        <w:rPr>
          <w:sz w:val="26"/>
          <w:szCs w:val="26"/>
        </w:rPr>
        <w:t>с даты подведения</w:t>
      </w:r>
      <w:proofErr w:type="gramEnd"/>
      <w:r w:rsidR="00772FC0" w:rsidRPr="00FD48EA">
        <w:rPr>
          <w:sz w:val="26"/>
          <w:szCs w:val="26"/>
        </w:rPr>
        <w:t xml:space="preserve"> итогов аукциона.</w:t>
      </w:r>
    </w:p>
    <w:p w:rsidR="00772FC0" w:rsidRPr="00FD48EA" w:rsidRDefault="00772FC0">
      <w:pPr>
        <w:pStyle w:val="ConsPlusNormal"/>
        <w:ind w:firstLine="540"/>
        <w:jc w:val="both"/>
        <w:rPr>
          <w:sz w:val="26"/>
          <w:szCs w:val="26"/>
        </w:rPr>
      </w:pPr>
      <w:r w:rsidRPr="00FD48EA">
        <w:rPr>
          <w:sz w:val="26"/>
          <w:szCs w:val="26"/>
        </w:rPr>
        <w:t xml:space="preserve">При уклонении или отказе победителя аукциона от заключения в установленный срок договора купли-продажи имущества он утрачивает право на </w:t>
      </w:r>
      <w:r w:rsidRPr="00FD48EA">
        <w:rPr>
          <w:sz w:val="26"/>
          <w:szCs w:val="26"/>
        </w:rPr>
        <w:lastRenderedPageBreak/>
        <w:t>заключение указанного договора и задаток ему не возвращается. Результаты аукциона аннулируются продавцом.</w:t>
      </w:r>
    </w:p>
    <w:p w:rsidR="00C103BD" w:rsidRPr="00C103BD" w:rsidRDefault="00C103BD" w:rsidP="00C103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48EA">
        <w:rPr>
          <w:sz w:val="26"/>
          <w:szCs w:val="26"/>
        </w:rPr>
        <w:t>Лицу</w:t>
      </w:r>
      <w:r w:rsidRPr="00C103BD">
        <w:rPr>
          <w:sz w:val="26"/>
          <w:szCs w:val="26"/>
        </w:rPr>
        <w:t>, перечисливш</w:t>
      </w:r>
      <w:r w:rsidRPr="00FD48EA">
        <w:rPr>
          <w:sz w:val="26"/>
          <w:szCs w:val="26"/>
        </w:rPr>
        <w:t>ему</w:t>
      </w:r>
      <w:r w:rsidRPr="00C103BD">
        <w:rPr>
          <w:sz w:val="26"/>
          <w:szCs w:val="26"/>
        </w:rPr>
        <w:t xml:space="preserve"> задаток для участия в аукционе, денежные средства возвращаются в следующем порядке: участник</w:t>
      </w:r>
      <w:r w:rsidRPr="00FD48EA">
        <w:rPr>
          <w:sz w:val="26"/>
          <w:szCs w:val="26"/>
        </w:rPr>
        <w:t>у</w:t>
      </w:r>
      <w:r w:rsidRPr="00C103BD">
        <w:rPr>
          <w:sz w:val="26"/>
          <w:szCs w:val="26"/>
        </w:rPr>
        <w:t xml:space="preserve"> аукциона, за исключением его победителя, - в течение 5 календарных дней со</w:t>
      </w:r>
      <w:r w:rsidR="00FD48EA" w:rsidRPr="00FD48EA">
        <w:rPr>
          <w:sz w:val="26"/>
          <w:szCs w:val="26"/>
        </w:rPr>
        <w:t xml:space="preserve"> дня подведения итогов аукциона.</w:t>
      </w:r>
    </w:p>
    <w:p w:rsidR="00C103BD" w:rsidRPr="00C103BD" w:rsidRDefault="00C103BD" w:rsidP="00C103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3BD">
        <w:rPr>
          <w:sz w:val="26"/>
          <w:szCs w:val="26"/>
        </w:rPr>
        <w:t>Задаток побе</w:t>
      </w:r>
      <w:r w:rsidR="000A1A2F">
        <w:rPr>
          <w:sz w:val="26"/>
          <w:szCs w:val="26"/>
        </w:rPr>
        <w:t>дителя аукциона по продаже муницип</w:t>
      </w:r>
      <w:r w:rsidRPr="00C103BD">
        <w:rPr>
          <w:sz w:val="26"/>
          <w:szCs w:val="26"/>
        </w:rPr>
        <w:t xml:space="preserve">ального имущества подлежит перечислению в установленном порядке в </w:t>
      </w:r>
      <w:r w:rsidR="000A1A2F">
        <w:rPr>
          <w:sz w:val="26"/>
          <w:szCs w:val="26"/>
        </w:rPr>
        <w:t>муниципальный</w:t>
      </w:r>
      <w:r w:rsidRPr="00C103BD">
        <w:rPr>
          <w:sz w:val="26"/>
          <w:szCs w:val="26"/>
        </w:rPr>
        <w:t xml:space="preserve"> бюджет в течение 5 календарных дней со дня, установленного для заключения договора купли-продажи имущества.</w:t>
      </w:r>
    </w:p>
    <w:p w:rsidR="00C103BD" w:rsidRPr="00FD48EA" w:rsidRDefault="00C103BD" w:rsidP="00DA6E4C">
      <w:pPr>
        <w:jc w:val="both"/>
        <w:rPr>
          <w:sz w:val="26"/>
          <w:szCs w:val="26"/>
        </w:rPr>
      </w:pPr>
    </w:p>
    <w:p w:rsidR="00F60FF0" w:rsidRPr="00FD48EA" w:rsidRDefault="00C103BD" w:rsidP="00C103BD">
      <w:pPr>
        <w:ind w:left="-426"/>
        <w:jc w:val="both"/>
        <w:rPr>
          <w:sz w:val="26"/>
          <w:szCs w:val="26"/>
        </w:rPr>
      </w:pPr>
      <w:r w:rsidRPr="00FD48EA">
        <w:rPr>
          <w:sz w:val="26"/>
          <w:szCs w:val="26"/>
        </w:rPr>
        <w:t>Настоящий протокол об итогах аукциона составлен в 2 (двух) экземплярах, имеющих одинаковую юридическую силу: один</w:t>
      </w:r>
      <w:r w:rsidR="00D32426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-</w:t>
      </w:r>
      <w:r w:rsidR="00D32426" w:rsidRPr="00FD48EA">
        <w:rPr>
          <w:sz w:val="26"/>
          <w:szCs w:val="26"/>
        </w:rPr>
        <w:t xml:space="preserve"> </w:t>
      </w:r>
      <w:r w:rsidRPr="00FD48EA">
        <w:rPr>
          <w:sz w:val="26"/>
          <w:szCs w:val="26"/>
        </w:rPr>
        <w:t>Организатору аукциона, второй - Победителю.</w:t>
      </w:r>
    </w:p>
    <w:p w:rsidR="00C103BD" w:rsidRPr="00FD48EA" w:rsidRDefault="00C103BD" w:rsidP="00DA6E4C">
      <w:pPr>
        <w:jc w:val="both"/>
        <w:rPr>
          <w:sz w:val="26"/>
          <w:szCs w:val="26"/>
        </w:rPr>
      </w:pPr>
    </w:p>
    <w:p w:rsidR="00C81542" w:rsidRPr="00FD48EA" w:rsidRDefault="00C81542" w:rsidP="00F17B22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Подписи членов комиссии:</w:t>
      </w:r>
    </w:p>
    <w:p w:rsidR="00C81542" w:rsidRPr="00FD48EA" w:rsidRDefault="00C81542" w:rsidP="00F17B22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Апанасюк</w:t>
      </w:r>
      <w:proofErr w:type="spellEnd"/>
      <w:r w:rsidRPr="00FD48EA">
        <w:rPr>
          <w:sz w:val="26"/>
          <w:szCs w:val="26"/>
        </w:rPr>
        <w:t xml:space="preserve"> В.С. ____________________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Семенова М.А.    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Карминова</w:t>
      </w:r>
      <w:proofErr w:type="spellEnd"/>
      <w:r w:rsidRPr="00FD48EA">
        <w:rPr>
          <w:sz w:val="26"/>
          <w:szCs w:val="26"/>
        </w:rPr>
        <w:t xml:space="preserve"> Т.В.   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Феногенова</w:t>
      </w:r>
      <w:proofErr w:type="spellEnd"/>
      <w:r w:rsidRPr="00FD48EA">
        <w:rPr>
          <w:sz w:val="26"/>
          <w:szCs w:val="26"/>
        </w:rPr>
        <w:t xml:space="preserve"> О.В.__________________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r w:rsidRPr="00FD48EA">
        <w:rPr>
          <w:sz w:val="26"/>
          <w:szCs w:val="26"/>
        </w:rPr>
        <w:t>Рубцова И.В.____________________</w:t>
      </w:r>
    </w:p>
    <w:p w:rsidR="00C103BD" w:rsidRPr="00FD48EA" w:rsidRDefault="00C103BD" w:rsidP="00C103BD">
      <w:pPr>
        <w:jc w:val="both"/>
        <w:rPr>
          <w:sz w:val="26"/>
          <w:szCs w:val="26"/>
        </w:rPr>
      </w:pPr>
    </w:p>
    <w:p w:rsidR="00C103BD" w:rsidRPr="00FD48EA" w:rsidRDefault="00C103BD" w:rsidP="00C103BD">
      <w:pPr>
        <w:jc w:val="both"/>
        <w:rPr>
          <w:sz w:val="26"/>
          <w:szCs w:val="26"/>
        </w:rPr>
      </w:pPr>
      <w:proofErr w:type="spellStart"/>
      <w:r w:rsidRPr="00FD48EA">
        <w:rPr>
          <w:sz w:val="26"/>
          <w:szCs w:val="26"/>
        </w:rPr>
        <w:t>Мокеева</w:t>
      </w:r>
      <w:proofErr w:type="spellEnd"/>
      <w:r w:rsidRPr="00FD48EA">
        <w:rPr>
          <w:sz w:val="26"/>
          <w:szCs w:val="26"/>
        </w:rPr>
        <w:t xml:space="preserve"> А.Н.____________________</w:t>
      </w:r>
    </w:p>
    <w:p w:rsidR="007A21A0" w:rsidRPr="00FD48EA" w:rsidRDefault="007A21A0" w:rsidP="00660AD0">
      <w:pPr>
        <w:jc w:val="both"/>
        <w:rPr>
          <w:sz w:val="26"/>
          <w:szCs w:val="26"/>
        </w:rPr>
      </w:pPr>
    </w:p>
    <w:sectPr w:rsidR="007A21A0" w:rsidRPr="00FD48EA" w:rsidSect="00C103BD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D0CB5"/>
    <w:multiLevelType w:val="hybridMultilevel"/>
    <w:tmpl w:val="2688A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2"/>
    <w:rsid w:val="000309E6"/>
    <w:rsid w:val="000505E9"/>
    <w:rsid w:val="000651E2"/>
    <w:rsid w:val="000A1A2F"/>
    <w:rsid w:val="000E1E54"/>
    <w:rsid w:val="0013631B"/>
    <w:rsid w:val="001C4363"/>
    <w:rsid w:val="001F17D8"/>
    <w:rsid w:val="002526BF"/>
    <w:rsid w:val="00263B87"/>
    <w:rsid w:val="0044558B"/>
    <w:rsid w:val="004549F4"/>
    <w:rsid w:val="004A063C"/>
    <w:rsid w:val="005403AE"/>
    <w:rsid w:val="00575A11"/>
    <w:rsid w:val="005D702D"/>
    <w:rsid w:val="0063444C"/>
    <w:rsid w:val="00660AD0"/>
    <w:rsid w:val="00672AC5"/>
    <w:rsid w:val="00686175"/>
    <w:rsid w:val="006E029A"/>
    <w:rsid w:val="006E46E0"/>
    <w:rsid w:val="00736FEE"/>
    <w:rsid w:val="00772FC0"/>
    <w:rsid w:val="007A21A0"/>
    <w:rsid w:val="007F4936"/>
    <w:rsid w:val="008509D7"/>
    <w:rsid w:val="00856165"/>
    <w:rsid w:val="00981644"/>
    <w:rsid w:val="00A96B75"/>
    <w:rsid w:val="00AA7DE8"/>
    <w:rsid w:val="00B1228A"/>
    <w:rsid w:val="00BC5712"/>
    <w:rsid w:val="00BC6E98"/>
    <w:rsid w:val="00BE1340"/>
    <w:rsid w:val="00C103BD"/>
    <w:rsid w:val="00C519E8"/>
    <w:rsid w:val="00C721FD"/>
    <w:rsid w:val="00C81542"/>
    <w:rsid w:val="00CC0E22"/>
    <w:rsid w:val="00D32426"/>
    <w:rsid w:val="00D56925"/>
    <w:rsid w:val="00DA6E4C"/>
    <w:rsid w:val="00E03D22"/>
    <w:rsid w:val="00E140BE"/>
    <w:rsid w:val="00E15E89"/>
    <w:rsid w:val="00E41D39"/>
    <w:rsid w:val="00E61B37"/>
    <w:rsid w:val="00EA1AEA"/>
    <w:rsid w:val="00EC20C6"/>
    <w:rsid w:val="00EE4540"/>
    <w:rsid w:val="00EE5AF3"/>
    <w:rsid w:val="00EE5E74"/>
    <w:rsid w:val="00F17B22"/>
    <w:rsid w:val="00F60758"/>
    <w:rsid w:val="00F60FF0"/>
    <w:rsid w:val="00FD48EA"/>
    <w:rsid w:val="00FD76D5"/>
    <w:rsid w:val="00FF4C1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B22"/>
    <w:pPr>
      <w:jc w:val="both"/>
    </w:pPr>
  </w:style>
  <w:style w:type="paragraph" w:styleId="a4">
    <w:name w:val="Balloon Text"/>
    <w:basedOn w:val="a"/>
    <w:link w:val="a5"/>
    <w:rsid w:val="00DA6E4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A6E4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A063C"/>
    <w:pPr>
      <w:spacing w:after="120" w:line="480" w:lineRule="auto"/>
    </w:pPr>
  </w:style>
  <w:style w:type="character" w:customStyle="1" w:styleId="20">
    <w:name w:val="Основной текст 2 Знак"/>
    <w:link w:val="2"/>
    <w:rsid w:val="004A063C"/>
    <w:rPr>
      <w:sz w:val="24"/>
      <w:szCs w:val="24"/>
    </w:rPr>
  </w:style>
  <w:style w:type="table" w:styleId="a6">
    <w:name w:val="Table Grid"/>
    <w:basedOn w:val="a1"/>
    <w:rsid w:val="00EA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2FC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2FC0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72F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FC0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B22"/>
    <w:pPr>
      <w:jc w:val="both"/>
    </w:pPr>
  </w:style>
  <w:style w:type="paragraph" w:styleId="a4">
    <w:name w:val="Balloon Text"/>
    <w:basedOn w:val="a"/>
    <w:link w:val="a5"/>
    <w:rsid w:val="00DA6E4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A6E4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A063C"/>
    <w:pPr>
      <w:spacing w:after="120" w:line="480" w:lineRule="auto"/>
    </w:pPr>
  </w:style>
  <w:style w:type="character" w:customStyle="1" w:styleId="20">
    <w:name w:val="Основной текст 2 Знак"/>
    <w:link w:val="2"/>
    <w:rsid w:val="004A063C"/>
    <w:rPr>
      <w:sz w:val="24"/>
      <w:szCs w:val="24"/>
    </w:rPr>
  </w:style>
  <w:style w:type="table" w:styleId="a6">
    <w:name w:val="Table Grid"/>
    <w:basedOn w:val="a1"/>
    <w:rsid w:val="00EA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2FC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2FC0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72F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72F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72FC0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Н. Мокеева</cp:lastModifiedBy>
  <cp:revision>5</cp:revision>
  <cp:lastPrinted>2017-09-11T09:40:00Z</cp:lastPrinted>
  <dcterms:created xsi:type="dcterms:W3CDTF">2017-09-11T09:20:00Z</dcterms:created>
  <dcterms:modified xsi:type="dcterms:W3CDTF">2017-09-11T09:50:00Z</dcterms:modified>
</cp:coreProperties>
</file>