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3E" w:rsidRDefault="00854DB2" w:rsidP="004D1E3E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="004D1E3E" w:rsidRPr="003409DD">
        <w:rPr>
          <w:b/>
          <w:bCs/>
          <w:color w:val="000000"/>
        </w:rPr>
        <w:t>УТВЕРЖДАЮ</w:t>
      </w:r>
      <w:r w:rsidR="004D1E3E">
        <w:rPr>
          <w:color w:val="000000"/>
        </w:rPr>
        <w:t>:</w:t>
      </w:r>
    </w:p>
    <w:p w:rsidR="004D1E3E" w:rsidRPr="004D1E3E" w:rsidRDefault="00854DB2" w:rsidP="004D1E3E">
      <w:pPr>
        <w:pStyle w:val="a3"/>
      </w:pPr>
      <w:r>
        <w:t xml:space="preserve">                                                                                                              </w:t>
      </w:r>
      <w:r w:rsidR="004D1E3E" w:rsidRPr="004D1E3E">
        <w:t>первый з</w:t>
      </w:r>
      <w:r w:rsidR="004D1E3E">
        <w:t xml:space="preserve">аместитель главы района, </w:t>
      </w:r>
    </w:p>
    <w:p w:rsidR="00881A13" w:rsidRDefault="00854DB2" w:rsidP="004D1E3E">
      <w:pPr>
        <w:pStyle w:val="a3"/>
      </w:pPr>
      <w:r>
        <w:t xml:space="preserve">                                                                                                              </w:t>
      </w:r>
      <w:r w:rsidR="004D1E3E" w:rsidRPr="004D1E3E">
        <w:t>председател</w:t>
      </w:r>
      <w:r w:rsidR="004D1E3E">
        <w:t xml:space="preserve">ь комитета по </w:t>
      </w:r>
      <w:r w:rsidR="004D1E3E">
        <w:tab/>
      </w:r>
      <w:r w:rsidR="004D1E3E">
        <w:tab/>
      </w:r>
      <w:r w:rsidR="004D1E3E">
        <w:tab/>
      </w:r>
      <w:r w:rsidR="004D1E3E">
        <w:tab/>
      </w:r>
      <w:r>
        <w:t xml:space="preserve">                                                           </w:t>
      </w:r>
      <w:r w:rsidR="004D1E3E" w:rsidRPr="004D1E3E">
        <w:t>управлению муницип</w:t>
      </w:r>
      <w:r w:rsidR="004D1E3E">
        <w:t>альным имуществом</w:t>
      </w:r>
      <w:r w:rsidR="004D1E3E">
        <w:tab/>
      </w:r>
    </w:p>
    <w:p w:rsidR="00881A13" w:rsidRDefault="00854DB2" w:rsidP="004D1E3E">
      <w:pPr>
        <w:pStyle w:val="a3"/>
      </w:pPr>
      <w:r>
        <w:t xml:space="preserve">                                                                                                     </w:t>
      </w:r>
      <w:r w:rsidR="004D1E3E" w:rsidRPr="004D1E3E">
        <w:t xml:space="preserve">___________________А.Ф. </w:t>
      </w:r>
      <w:proofErr w:type="spellStart"/>
      <w:r w:rsidR="004D1E3E" w:rsidRPr="004D1E3E">
        <w:t>Чибриков</w:t>
      </w:r>
      <w:proofErr w:type="spellEnd"/>
    </w:p>
    <w:p w:rsidR="00881A13" w:rsidRDefault="00881A13" w:rsidP="004D1E3E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1A13" w:rsidRDefault="00881A13" w:rsidP="004D1E3E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«_____» ______________201</w:t>
      </w:r>
      <w:r w:rsidR="00D954DA">
        <w:t>3</w:t>
      </w:r>
      <w:r>
        <w:t xml:space="preserve"> года</w:t>
      </w:r>
      <w:r w:rsidR="004D1E3E" w:rsidRPr="004D1E3E">
        <w:tab/>
      </w: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881A1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  <w:r w:rsidR="00E90CFE">
        <w:rPr>
          <w:b/>
          <w:bCs/>
          <w:sz w:val="28"/>
          <w:szCs w:val="28"/>
        </w:rPr>
        <w:t xml:space="preserve"> </w:t>
      </w:r>
    </w:p>
    <w:p w:rsidR="00881A13" w:rsidRPr="004855DE" w:rsidRDefault="00881A13" w:rsidP="00881A1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881A13" w:rsidRPr="00002511" w:rsidRDefault="00881A13" w:rsidP="00881A13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 w:rsidR="00DD3125"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D954D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D954DA">
        <w:rPr>
          <w:b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земельн</w:t>
      </w:r>
      <w:r w:rsidR="00D954DA">
        <w:rPr>
          <w:b/>
          <w:sz w:val="28"/>
          <w:szCs w:val="28"/>
        </w:rPr>
        <w:t>ого</w:t>
      </w:r>
      <w:r w:rsidRPr="00002511">
        <w:rPr>
          <w:b/>
          <w:sz w:val="28"/>
          <w:szCs w:val="28"/>
        </w:rPr>
        <w:t xml:space="preserve"> участк</w:t>
      </w:r>
      <w:r w:rsidR="00D954DA">
        <w:rPr>
          <w:b/>
          <w:sz w:val="28"/>
          <w:szCs w:val="28"/>
        </w:rPr>
        <w:t>а</w:t>
      </w:r>
      <w:r w:rsidRPr="00002511">
        <w:rPr>
          <w:b/>
          <w:sz w:val="28"/>
          <w:szCs w:val="28"/>
        </w:rPr>
        <w:t xml:space="preserve">, </w:t>
      </w:r>
      <w:r w:rsidR="00E90CFE">
        <w:rPr>
          <w:b/>
          <w:sz w:val="28"/>
          <w:szCs w:val="28"/>
        </w:rPr>
        <w:t>государственная собственность на которы</w:t>
      </w:r>
      <w:r w:rsidR="00D954DA">
        <w:rPr>
          <w:b/>
          <w:sz w:val="28"/>
          <w:szCs w:val="28"/>
        </w:rPr>
        <w:t>й</w:t>
      </w:r>
      <w:r w:rsidR="00E90CFE">
        <w:rPr>
          <w:b/>
          <w:sz w:val="28"/>
          <w:szCs w:val="28"/>
        </w:rPr>
        <w:t xml:space="preserve"> не разграничена</w:t>
      </w:r>
    </w:p>
    <w:p w:rsidR="001C1A06" w:rsidRDefault="001C1A06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881A13" w:rsidRDefault="003C78C1" w:rsidP="004D1E3E">
      <w:pPr>
        <w:pStyle w:val="a3"/>
      </w:pPr>
      <w:r>
        <w:t xml:space="preserve">                                                                                201</w:t>
      </w:r>
      <w:r w:rsidR="00D954DA">
        <w:t>3</w:t>
      </w:r>
      <w:r>
        <w:t xml:space="preserve"> г.</w:t>
      </w: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784D9A" w:rsidRPr="003C78C1" w:rsidRDefault="00784D9A" w:rsidP="003C78C1">
      <w:pPr>
        <w:jc w:val="both"/>
        <w:rPr>
          <w:sz w:val="22"/>
          <w:szCs w:val="22"/>
        </w:rPr>
      </w:pPr>
    </w:p>
    <w:p w:rsidR="00784D9A" w:rsidRDefault="00784D9A" w:rsidP="002C0461">
      <w:pPr>
        <w:autoSpaceDE w:val="0"/>
        <w:autoSpaceDN w:val="0"/>
        <w:adjustRightInd w:val="0"/>
        <w:jc w:val="both"/>
      </w:pPr>
    </w:p>
    <w:p w:rsidR="00C5296C" w:rsidRPr="003C78C1" w:rsidRDefault="00E90CFE" w:rsidP="00C5296C">
      <w:pPr>
        <w:pStyle w:val="ConsPlusNormal"/>
        <w:spacing w:before="60" w:after="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78C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C5296C" w:rsidRPr="003C78C1">
        <w:rPr>
          <w:rFonts w:ascii="Times New Roman" w:hAnsi="Times New Roman" w:cs="Times New Roman"/>
          <w:b/>
          <w:sz w:val="28"/>
          <w:szCs w:val="28"/>
        </w:rPr>
        <w:t>.</w:t>
      </w:r>
      <w:r w:rsidR="00D95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96C" w:rsidRPr="003C78C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="00C5296C" w:rsidRPr="003C78C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="00C5296C" w:rsidRPr="003C78C1">
        <w:rPr>
          <w:rFonts w:ascii="Times New Roman" w:hAnsi="Times New Roman" w:cs="Times New Roman"/>
          <w:b/>
          <w:sz w:val="28"/>
          <w:szCs w:val="28"/>
        </w:rPr>
        <w:t>кциона.</w:t>
      </w:r>
    </w:p>
    <w:p w:rsidR="00E90CFE" w:rsidRPr="003C78C1" w:rsidRDefault="00E90CFE" w:rsidP="00C5296C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Настоящая аукционная документация определяет порядок проведения, условия участия, порядок расчетов при проведен</w:t>
      </w:r>
      <w:proofErr w:type="gramStart"/>
      <w:r w:rsidRPr="003C78C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78C1">
        <w:rPr>
          <w:rFonts w:ascii="Times New Roman" w:hAnsi="Times New Roman" w:cs="Times New Roman"/>
          <w:sz w:val="28"/>
          <w:szCs w:val="28"/>
        </w:rPr>
        <w:t>кционов по продаже права собственности на земельный участок.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Право заключения договора купли-продажи передается участнику, предложившему в ходе аукциона наивысшую цену за земельный участок.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 xml:space="preserve"> Организатором аукциона выступает Комитет по управлению муниципальным имуществом администрации Киржачского </w:t>
      </w:r>
      <w:r w:rsidR="004466AA" w:rsidRPr="003C78C1">
        <w:rPr>
          <w:rFonts w:ascii="Times New Roman" w:hAnsi="Times New Roman" w:cs="Times New Roman"/>
          <w:sz w:val="28"/>
          <w:szCs w:val="28"/>
        </w:rPr>
        <w:t>района</w:t>
      </w:r>
      <w:r w:rsidRPr="003C78C1">
        <w:rPr>
          <w:rFonts w:ascii="Times New Roman" w:hAnsi="Times New Roman" w:cs="Times New Roman"/>
          <w:sz w:val="28"/>
          <w:szCs w:val="28"/>
        </w:rPr>
        <w:t>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 xml:space="preserve"> Решение о проведен</w:t>
      </w:r>
      <w:proofErr w:type="gramStart"/>
      <w:r w:rsidRPr="003C78C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78C1">
        <w:rPr>
          <w:rFonts w:ascii="Times New Roman" w:hAnsi="Times New Roman" w:cs="Times New Roman"/>
          <w:sz w:val="28"/>
          <w:szCs w:val="28"/>
        </w:rPr>
        <w:t>кциона принято постановлением администрации Киржачского  района от 13.12.2012г  №1500.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Предметом аукциона явля</w:t>
      </w:r>
      <w:r w:rsidR="00D954DA">
        <w:rPr>
          <w:rFonts w:ascii="Times New Roman" w:hAnsi="Times New Roman" w:cs="Times New Roman"/>
          <w:sz w:val="28"/>
          <w:szCs w:val="28"/>
        </w:rPr>
        <w:t>е</w:t>
      </w:r>
      <w:r w:rsidRPr="003C78C1">
        <w:rPr>
          <w:rFonts w:ascii="Times New Roman" w:hAnsi="Times New Roman" w:cs="Times New Roman"/>
          <w:sz w:val="28"/>
          <w:szCs w:val="28"/>
        </w:rPr>
        <w:t>тся лот, в котор</w:t>
      </w:r>
      <w:r w:rsidR="00D954DA">
        <w:rPr>
          <w:rFonts w:ascii="Times New Roman" w:hAnsi="Times New Roman" w:cs="Times New Roman"/>
          <w:sz w:val="28"/>
          <w:szCs w:val="28"/>
        </w:rPr>
        <w:t>ом</w:t>
      </w:r>
      <w:r w:rsidRPr="003C78C1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характеристика земельного участка;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условия договора купли-продажи;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начальная цена за земельный участок.</w:t>
      </w:r>
    </w:p>
    <w:p w:rsidR="004466AA" w:rsidRPr="00125972" w:rsidRDefault="004466AA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D954DA" w:rsidRPr="00531EE8" w:rsidTr="008B006B">
        <w:trPr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531EE8" w:rsidRDefault="00D954DA" w:rsidP="008B006B">
            <w:pPr>
              <w:jc w:val="center"/>
              <w:rPr>
                <w:b/>
                <w:sz w:val="28"/>
                <w:szCs w:val="28"/>
              </w:rPr>
            </w:pPr>
            <w:r w:rsidRPr="00531EE8">
              <w:rPr>
                <w:b/>
                <w:sz w:val="28"/>
                <w:szCs w:val="28"/>
              </w:rPr>
              <w:t xml:space="preserve">ЛОТ № 1 </w:t>
            </w:r>
          </w:p>
        </w:tc>
      </w:tr>
      <w:tr w:rsidR="00D954DA" w:rsidRPr="00D83B35" w:rsidTr="00D954DA">
        <w:trPr>
          <w:trHeight w:val="1693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Информация о земельном участке</w:t>
            </w:r>
          </w:p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</w:p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Земельный участок, категория земель: земли населенных пунктов  с кадастровым номером  33:02:020612:215 разрешенным использованием – для сельскохозяйственного производства</w:t>
            </w:r>
            <w:proofErr w:type="gramStart"/>
            <w:r w:rsidRPr="00D83B35">
              <w:rPr>
                <w:sz w:val="28"/>
                <w:szCs w:val="28"/>
              </w:rPr>
              <w:t xml:space="preserve"> ,</w:t>
            </w:r>
            <w:proofErr w:type="gramEnd"/>
            <w:r w:rsidRPr="00D83B35">
              <w:rPr>
                <w:sz w:val="28"/>
                <w:szCs w:val="28"/>
              </w:rPr>
              <w:t xml:space="preserve">  площадь 15000 кв. м</w:t>
            </w:r>
          </w:p>
        </w:tc>
      </w:tr>
      <w:tr w:rsidR="00D954DA" w:rsidRPr="00D83B35" w:rsidTr="008B006B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Владимирская область,  </w:t>
            </w:r>
            <w:proofErr w:type="spellStart"/>
            <w:r w:rsidRPr="00D83B35">
              <w:rPr>
                <w:sz w:val="28"/>
                <w:szCs w:val="28"/>
              </w:rPr>
              <w:t>Киржачский</w:t>
            </w:r>
            <w:proofErr w:type="spellEnd"/>
            <w:r w:rsidRPr="00D83B35">
              <w:rPr>
                <w:sz w:val="28"/>
                <w:szCs w:val="28"/>
              </w:rPr>
              <w:t xml:space="preserve"> район, МО </w:t>
            </w:r>
            <w:proofErr w:type="spellStart"/>
            <w:r w:rsidRPr="00D83B35">
              <w:rPr>
                <w:sz w:val="28"/>
                <w:szCs w:val="28"/>
              </w:rPr>
              <w:t>Першинское</w:t>
            </w:r>
            <w:proofErr w:type="spellEnd"/>
            <w:r w:rsidRPr="00D83B35">
              <w:rPr>
                <w:sz w:val="28"/>
                <w:szCs w:val="28"/>
              </w:rPr>
              <w:t xml:space="preserve"> (сельское поселение), юго-западнее д. Федоровское</w:t>
            </w:r>
          </w:p>
        </w:tc>
      </w:tr>
      <w:tr w:rsidR="00D954DA" w:rsidRPr="00D83B35" w:rsidTr="00D954DA">
        <w:trPr>
          <w:trHeight w:val="158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890 000 рублей</w:t>
            </w:r>
          </w:p>
        </w:tc>
      </w:tr>
      <w:tr w:rsidR="00D954DA" w:rsidRPr="00D83B35" w:rsidTr="008B006B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178000  рублей</w:t>
            </w:r>
          </w:p>
        </w:tc>
      </w:tr>
      <w:tr w:rsidR="00D954DA" w:rsidRPr="00D83B35" w:rsidTr="008B006B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44500  рублей</w:t>
            </w:r>
          </w:p>
        </w:tc>
      </w:tr>
      <w:tr w:rsidR="00D954DA" w:rsidRPr="00D83B35" w:rsidTr="008B006B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Не зарегистрированы</w:t>
            </w:r>
          </w:p>
        </w:tc>
      </w:tr>
      <w:tr w:rsidR="00D954DA" w:rsidRPr="00D83B35" w:rsidTr="008B006B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D954DA">
              <w:rPr>
                <w:sz w:val="28"/>
                <w:szCs w:val="28"/>
              </w:rPr>
              <w:t>ии ау</w:t>
            </w:r>
            <w:proofErr w:type="gramEnd"/>
            <w:r w:rsidRPr="00D954DA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Постановление администрации   от 13.12.2012 г.  № 1500</w:t>
            </w:r>
          </w:p>
        </w:tc>
      </w:tr>
      <w:tr w:rsidR="00D954DA" w:rsidRPr="00531EE8" w:rsidTr="008B006B">
        <w:trPr>
          <w:trHeight w:val="227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54DA" w:rsidRPr="00531EE8" w:rsidRDefault="00D954DA" w:rsidP="008B006B">
            <w:pPr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</w:t>
            </w:r>
            <w:r w:rsidRPr="00531EE8">
              <w:rPr>
                <w:b/>
                <w:sz w:val="28"/>
                <w:szCs w:val="28"/>
              </w:rPr>
              <w:t>Общая информация о торгах:</w:t>
            </w:r>
          </w:p>
        </w:tc>
      </w:tr>
      <w:tr w:rsidR="00D954DA" w:rsidRPr="006B1ACC" w:rsidTr="008B006B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Аукцион</w:t>
            </w:r>
          </w:p>
        </w:tc>
      </w:tr>
      <w:tr w:rsidR="00D954DA" w:rsidRPr="006B1ACC" w:rsidTr="008B006B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 xml:space="preserve">Открытая </w:t>
            </w:r>
          </w:p>
        </w:tc>
      </w:tr>
      <w:tr w:rsidR="00D954DA" w:rsidRPr="00D83B35" w:rsidTr="00D954DA">
        <w:trPr>
          <w:trHeight w:val="40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/с 05283006580</w:t>
            </w:r>
          </w:p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БИК 041708001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ОКАТО 17230501000</w:t>
            </w:r>
          </w:p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ИНН 3316420053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КПП 331601001</w:t>
            </w:r>
          </w:p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/с 40302810600083000106</w:t>
            </w:r>
          </w:p>
          <w:p w:rsidR="00D954DA" w:rsidRPr="00D83B35" w:rsidRDefault="00D954DA" w:rsidP="008B006B">
            <w:pPr>
              <w:pStyle w:val="ConsPlusNormal"/>
              <w:ind w:firstLine="72"/>
              <w:rPr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ГРКЦ ГУ Банка России по Владимирской  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</w:t>
            </w: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D954DA" w:rsidRPr="00D83B35" w:rsidTr="008B006B">
        <w:trPr>
          <w:trHeight w:val="177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lastRenderedPageBreak/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/с 05283006580</w:t>
            </w:r>
          </w:p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БИК 041708001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ОКАТО 17230501000</w:t>
            </w:r>
          </w:p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ИНН 3316420053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КПП 331601001</w:t>
            </w:r>
          </w:p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/с 40302810600083000106</w:t>
            </w:r>
          </w:p>
          <w:p w:rsidR="00D954DA" w:rsidRPr="00D83B35" w:rsidRDefault="00D954DA" w:rsidP="008B006B">
            <w:pPr>
              <w:pStyle w:val="ConsPlusNormal"/>
              <w:ind w:firstLine="72"/>
              <w:rPr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. Владимир</w:t>
            </w:r>
          </w:p>
        </w:tc>
      </w:tr>
      <w:tr w:rsidR="00D954DA" w:rsidRPr="00D83B35" w:rsidTr="008B006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 3 банковских дней со дня подведения итогов аукциона</w:t>
            </w:r>
          </w:p>
        </w:tc>
      </w:tr>
      <w:tr w:rsidR="00D954DA" w:rsidRPr="00D83B35" w:rsidTr="008B006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Дата, место  и время начала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.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-00.  Здание администрации Киржачского района по адресу: </w:t>
            </w: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D954DA" w:rsidRPr="00D83B35" w:rsidTr="008B006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. 2013 г. до 17-00.  Здание администрации Киржачского района по адресу: </w:t>
            </w: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D954DA" w:rsidRPr="00D83B35" w:rsidTr="008B006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. 2013 г. 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  <w:p w:rsidR="00D954DA" w:rsidRPr="00D83B35" w:rsidRDefault="00D954DA" w:rsidP="008B00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D954DA" w:rsidRPr="00D83B35" w:rsidTr="008B006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D954DA" w:rsidRPr="00D83B35" w:rsidTr="008B006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D83B35">
              <w:rPr>
                <w:sz w:val="28"/>
                <w:szCs w:val="28"/>
              </w:rPr>
              <w:t>ии ау</w:t>
            </w:r>
            <w:proofErr w:type="gramEnd"/>
            <w:r w:rsidRPr="00D83B35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может быть принято организатором торгов в сроки, предусмотренные гражданским законодательством Российской Федерации, о чем он извещает участников торгов не позднее 5 дней со дня принятия данного решения и возвращает в 3-дневный срок внесенные ими задатки</w:t>
            </w:r>
          </w:p>
        </w:tc>
      </w:tr>
      <w:tr w:rsidR="00D954DA" w:rsidRPr="00D83B35" w:rsidTr="008B006B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jc w:val="both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D83B35">
              <w:rPr>
                <w:sz w:val="28"/>
                <w:szCs w:val="28"/>
              </w:rPr>
              <w:t>г</w:t>
            </w:r>
            <w:proofErr w:type="gramEnd"/>
            <w:r w:rsidRPr="00D83B35">
              <w:rPr>
                <w:sz w:val="28"/>
                <w:szCs w:val="28"/>
              </w:rPr>
              <w:t xml:space="preserve">. Киржач, ул. Серегина, д.7, кабинет №43, </w:t>
            </w:r>
            <w:r>
              <w:rPr>
                <w:b/>
                <w:sz w:val="28"/>
                <w:szCs w:val="28"/>
              </w:rPr>
              <w:t>08</w:t>
            </w:r>
            <w:r w:rsidRPr="00D83B35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4</w:t>
            </w:r>
            <w:r w:rsidRPr="00D83B35">
              <w:rPr>
                <w:sz w:val="28"/>
                <w:szCs w:val="28"/>
              </w:rPr>
              <w:t>.</w:t>
            </w:r>
            <w:r w:rsidRPr="00D83B35">
              <w:rPr>
                <w:b/>
                <w:sz w:val="28"/>
                <w:szCs w:val="28"/>
              </w:rPr>
              <w:t xml:space="preserve">2013г. в 10-30 </w:t>
            </w:r>
            <w:r w:rsidRPr="00D83B35">
              <w:rPr>
                <w:b/>
                <w:sz w:val="28"/>
                <w:szCs w:val="28"/>
                <w:u w:val="single"/>
              </w:rPr>
              <w:t xml:space="preserve">  </w:t>
            </w:r>
            <w:r w:rsidRPr="00D83B35">
              <w:rPr>
                <w:sz w:val="28"/>
                <w:szCs w:val="28"/>
              </w:rPr>
              <w:t xml:space="preserve"> </w:t>
            </w:r>
          </w:p>
        </w:tc>
      </w:tr>
      <w:tr w:rsidR="00D954DA" w:rsidRPr="00D83B35" w:rsidTr="008B006B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92A6D">
            <w:pPr>
              <w:jc w:val="both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Победителем аукциона  признается участник, предложивший наиболее высок</w:t>
            </w:r>
            <w:r w:rsidR="00892A6D">
              <w:rPr>
                <w:sz w:val="28"/>
                <w:szCs w:val="28"/>
              </w:rPr>
              <w:t>ую</w:t>
            </w:r>
            <w:r w:rsidRPr="00D83B35">
              <w:rPr>
                <w:sz w:val="28"/>
                <w:szCs w:val="28"/>
              </w:rPr>
              <w:t xml:space="preserve"> </w:t>
            </w:r>
            <w:r w:rsidR="00892A6D">
              <w:rPr>
                <w:sz w:val="28"/>
                <w:szCs w:val="28"/>
              </w:rPr>
              <w:t>цену</w:t>
            </w:r>
            <w:r w:rsidRPr="00D83B35">
              <w:rPr>
                <w:sz w:val="28"/>
                <w:szCs w:val="28"/>
              </w:rPr>
              <w:t xml:space="preserve"> за земельный участок.</w:t>
            </w:r>
          </w:p>
        </w:tc>
      </w:tr>
      <w:tr w:rsidR="00D954DA" w:rsidRPr="006B1ACC" w:rsidTr="008B006B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>Место  и срок подведения итогов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D954DA">
            <w:pPr>
              <w:pStyle w:val="a3"/>
              <w:rPr>
                <w:b/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D954DA">
              <w:rPr>
                <w:sz w:val="28"/>
                <w:szCs w:val="28"/>
              </w:rPr>
              <w:t>г</w:t>
            </w:r>
            <w:proofErr w:type="gramEnd"/>
            <w:r w:rsidRPr="00D954DA">
              <w:rPr>
                <w:sz w:val="28"/>
                <w:szCs w:val="28"/>
              </w:rPr>
              <w:t xml:space="preserve">. Киржач, ул. Серегина, д.7, каб.43 </w:t>
            </w:r>
            <w:r w:rsidRPr="00D954DA">
              <w:rPr>
                <w:b/>
                <w:sz w:val="28"/>
                <w:szCs w:val="28"/>
              </w:rPr>
              <w:t>08.04</w:t>
            </w:r>
            <w:r w:rsidRPr="00D954DA">
              <w:rPr>
                <w:sz w:val="28"/>
                <w:szCs w:val="28"/>
              </w:rPr>
              <w:t>.</w:t>
            </w:r>
            <w:r w:rsidRPr="00D954DA">
              <w:rPr>
                <w:b/>
                <w:sz w:val="28"/>
                <w:szCs w:val="28"/>
              </w:rPr>
              <w:t>2013 г.</w:t>
            </w:r>
          </w:p>
        </w:tc>
      </w:tr>
      <w:tr w:rsidR="00D954DA" w:rsidRPr="00D83B35" w:rsidTr="008B006B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954DA" w:rsidRDefault="00D954DA" w:rsidP="00892A6D">
            <w:pPr>
              <w:pStyle w:val="a3"/>
              <w:rPr>
                <w:sz w:val="28"/>
                <w:szCs w:val="28"/>
              </w:rPr>
            </w:pPr>
            <w:r w:rsidRPr="00D954DA">
              <w:rPr>
                <w:sz w:val="28"/>
                <w:szCs w:val="28"/>
              </w:rPr>
              <w:t xml:space="preserve">Срок заключения договора </w:t>
            </w:r>
            <w:r w:rsidR="00892A6D">
              <w:rPr>
                <w:sz w:val="28"/>
                <w:szCs w:val="28"/>
              </w:rPr>
              <w:t>купли-продажи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DA" w:rsidRPr="00D83B35" w:rsidRDefault="00D954DA" w:rsidP="008B006B">
            <w:pPr>
              <w:jc w:val="both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Договор подлежит заключению в срок не позднее 5 дней со дня подписания </w:t>
            </w:r>
            <w:r>
              <w:rPr>
                <w:sz w:val="28"/>
                <w:szCs w:val="28"/>
              </w:rPr>
              <w:t xml:space="preserve">итогового </w:t>
            </w:r>
            <w:r w:rsidRPr="00D83B35">
              <w:rPr>
                <w:sz w:val="28"/>
                <w:szCs w:val="28"/>
              </w:rPr>
              <w:t>протокола</w:t>
            </w:r>
          </w:p>
        </w:tc>
      </w:tr>
    </w:tbl>
    <w:p w:rsidR="00E90CFE" w:rsidRPr="00125972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</w:rPr>
      </w:pPr>
    </w:p>
    <w:p w:rsidR="00132364" w:rsidRDefault="00132364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4466AA" w:rsidRDefault="00E90CFE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66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DB4E11" w:rsidRPr="004466AA">
        <w:rPr>
          <w:rFonts w:ascii="Times New Roman" w:hAnsi="Times New Roman" w:cs="Times New Roman"/>
          <w:b/>
          <w:sz w:val="28"/>
          <w:szCs w:val="28"/>
        </w:rPr>
        <w:t xml:space="preserve">Условия участия в </w:t>
      </w:r>
      <w:r w:rsidRPr="004466AA">
        <w:rPr>
          <w:rFonts w:ascii="Times New Roman" w:hAnsi="Times New Roman" w:cs="Times New Roman"/>
          <w:b/>
          <w:sz w:val="28"/>
          <w:szCs w:val="28"/>
        </w:rPr>
        <w:t xml:space="preserve"> аукцион</w:t>
      </w:r>
      <w:r w:rsidR="00DB4E11" w:rsidRPr="004466AA">
        <w:rPr>
          <w:rFonts w:ascii="Times New Roman" w:hAnsi="Times New Roman" w:cs="Times New Roman"/>
          <w:b/>
          <w:sz w:val="28"/>
          <w:szCs w:val="28"/>
        </w:rPr>
        <w:t>е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Подготовительную работу по проведению аукциона проводит организатор аукциона, который готовит аукционную документацию, выполняет иные функции, указанные в настоящей аукционной документации.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Аукционная комиссия правомочна принимать решения, если на заседан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>кционной комиссии присутствует не менее чем пятьдесят процентов общего числа ее членов</w:t>
      </w:r>
      <w:r w:rsidR="003C78C1">
        <w:rPr>
          <w:rFonts w:ascii="Times New Roman" w:hAnsi="Times New Roman" w:cs="Times New Roman"/>
          <w:sz w:val="28"/>
          <w:szCs w:val="28"/>
        </w:rPr>
        <w:t>.</w:t>
      </w:r>
      <w:r w:rsidR="00CF215C">
        <w:rPr>
          <w:rFonts w:ascii="Times New Roman" w:hAnsi="Times New Roman" w:cs="Times New Roman"/>
          <w:sz w:val="28"/>
          <w:szCs w:val="28"/>
        </w:rPr>
        <w:t xml:space="preserve"> </w:t>
      </w:r>
      <w:r w:rsidRPr="004466AA">
        <w:rPr>
          <w:rFonts w:ascii="Times New Roman" w:hAnsi="Times New Roman" w:cs="Times New Roman"/>
          <w:sz w:val="28"/>
          <w:szCs w:val="28"/>
        </w:rPr>
        <w:t>Решения аукционной комиссии принимаются большинством голосов от числа голосов членов аукционной комиссии, принявших участие в ее заседании. В случае равенства числа голосов голос председателя аукционной комиссии считается решающим. Решения аукционной комиссии оформляются протоколами, которые подписывают члены аукционной комиссии, принявшие участие в заседан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 xml:space="preserve">кционной комиссии. </w:t>
      </w:r>
    </w:p>
    <w:p w:rsidR="00E90CFE" w:rsidRPr="004466AA" w:rsidRDefault="00E90CFE" w:rsidP="00E90CFE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Сообщение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 размещается на официальных интернет сайтах:  </w:t>
      </w:r>
      <w:r w:rsidR="00DB4E11" w:rsidRPr="004466AA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hyperlink r:id="rId5" w:history="1">
        <w:r w:rsidR="003C78C1" w:rsidRPr="0008722B">
          <w:rPr>
            <w:rStyle w:val="af"/>
            <w:sz w:val="28"/>
            <w:szCs w:val="28"/>
            <w:lang w:val="en-US"/>
          </w:rPr>
          <w:t>www</w:t>
        </w:r>
        <w:r w:rsidR="003C78C1" w:rsidRPr="0008722B">
          <w:rPr>
            <w:rStyle w:val="af"/>
            <w:sz w:val="28"/>
            <w:szCs w:val="28"/>
          </w:rPr>
          <w:t>.</w:t>
        </w:r>
        <w:r w:rsidR="003C78C1" w:rsidRPr="0008722B">
          <w:rPr>
            <w:rStyle w:val="af"/>
            <w:sz w:val="28"/>
            <w:szCs w:val="28"/>
            <w:lang w:val="en-US"/>
          </w:rPr>
          <w:t>kirzhach</w:t>
        </w:r>
        <w:r w:rsidR="003C78C1" w:rsidRPr="0008722B">
          <w:rPr>
            <w:rStyle w:val="af"/>
            <w:sz w:val="28"/>
            <w:szCs w:val="28"/>
          </w:rPr>
          <w:t>.</w:t>
        </w:r>
        <w:r w:rsidR="003C78C1" w:rsidRPr="0008722B">
          <w:rPr>
            <w:rStyle w:val="af"/>
            <w:sz w:val="28"/>
            <w:szCs w:val="28"/>
            <w:lang w:val="en-US"/>
          </w:rPr>
          <w:t>su</w:t>
        </w:r>
      </w:hyperlink>
      <w:r w:rsidR="00DB4E11" w:rsidRPr="004466AA">
        <w:rPr>
          <w:sz w:val="28"/>
          <w:szCs w:val="28"/>
        </w:rPr>
        <w:t>.</w:t>
      </w:r>
      <w:r w:rsidR="003C78C1">
        <w:rPr>
          <w:sz w:val="28"/>
          <w:szCs w:val="28"/>
        </w:rPr>
        <w:t xml:space="preserve"> и </w:t>
      </w:r>
      <w:hyperlink r:id="rId6" w:history="1">
        <w:r w:rsidR="003C78C1" w:rsidRPr="0008722B">
          <w:rPr>
            <w:rStyle w:val="af"/>
            <w:sz w:val="28"/>
            <w:szCs w:val="28"/>
          </w:rPr>
          <w:t>www.torgi.gov.ru</w:t>
        </w:r>
      </w:hyperlink>
      <w:r w:rsidR="003C78C1">
        <w:rPr>
          <w:sz w:val="28"/>
          <w:szCs w:val="28"/>
        </w:rPr>
        <w:t xml:space="preserve">. </w:t>
      </w:r>
      <w:r w:rsidRPr="004466AA">
        <w:rPr>
          <w:sz w:val="28"/>
          <w:szCs w:val="28"/>
        </w:rPr>
        <w:t xml:space="preserve"> не менее чем за тридцать дней до дня проведения аукциона.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Лицо, желающее участвовать в аукционе по продаже   земельных</w:t>
      </w:r>
      <w:r w:rsidR="008948F6">
        <w:rPr>
          <w:sz w:val="28"/>
          <w:szCs w:val="28"/>
        </w:rPr>
        <w:t xml:space="preserve"> </w:t>
      </w:r>
      <w:r w:rsidRPr="004466AA">
        <w:rPr>
          <w:sz w:val="28"/>
          <w:szCs w:val="28"/>
        </w:rPr>
        <w:t>участков, выставляемых на аукцион (далее - претендент), обязано осуществить следующие действия:</w:t>
      </w:r>
    </w:p>
    <w:p w:rsidR="00DB4E11" w:rsidRPr="004466AA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B4E11" w:rsidRPr="004466AA">
        <w:rPr>
          <w:sz w:val="28"/>
          <w:szCs w:val="28"/>
        </w:rPr>
        <w:t xml:space="preserve"> в установленном порядке подать заявку по утвержденной организатором торгов форме и документы в соответствии с перечнем, утвержденным в   аукционной документации. Для участия в торгах претендент представляет организатору торгов (лично или через своего представителя) в установленный в извещении о проведении торгов срок заявку по форме, утверждаемой организатором торгов.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Один претендент имеет право подать только одну заявку на участие в торгах.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имеет право отозвать принятую организатором торгов заявку до окончания срока приема заявок, уведомив об этом (в письменной форме) организатора торгов.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Внести задаток на счет Организатора торгов в порядке, установленном для участников торгов. Для участия в торгах претендент вносит задаток на указанный в аукционной документации о проведении торгов счет  организатора торгов. Документом, подтверждающим поступление задатка на счет  организатора торгов, является выписка  со счета  организатора торгов.</w:t>
      </w:r>
    </w:p>
    <w:p w:rsidR="003C78C1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</w:p>
    <w:p w:rsidR="00DB4E11" w:rsidRPr="003C78C1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b/>
          <w:sz w:val="28"/>
          <w:szCs w:val="28"/>
        </w:rPr>
      </w:pPr>
      <w:r w:rsidRPr="003C78C1">
        <w:rPr>
          <w:b/>
          <w:sz w:val="28"/>
          <w:szCs w:val="28"/>
        </w:rPr>
        <w:t xml:space="preserve">                        3</w:t>
      </w:r>
      <w:r>
        <w:rPr>
          <w:sz w:val="28"/>
          <w:szCs w:val="28"/>
        </w:rPr>
        <w:t>.</w:t>
      </w:r>
      <w:r w:rsidR="00DB4E11" w:rsidRPr="003C78C1">
        <w:rPr>
          <w:b/>
          <w:sz w:val="28"/>
          <w:szCs w:val="28"/>
        </w:rPr>
        <w:t>Порядок внесения задатка и его возврата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Задаток для участия в аукционе вносится в валюте Российской Федерации на </w:t>
      </w:r>
      <w:r w:rsidR="00CF215C" w:rsidRPr="00CF215C">
        <w:rPr>
          <w:sz w:val="28"/>
          <w:szCs w:val="28"/>
        </w:rPr>
        <w:t>счет комитета по управлению муниципальным имуществом администрации Киржачского района не позднее срока окончания приема заявок</w:t>
      </w:r>
      <w:r w:rsidR="00CF215C">
        <w:rPr>
          <w:sz w:val="28"/>
          <w:szCs w:val="28"/>
        </w:rPr>
        <w:t>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Задаток вносится единым платежом. Документом, подтверждающим поступление задатка на счет Организатора торгов, является выписка с этого счета. Задаток возвращается претенденту в следующих случаях и порядке: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lastRenderedPageBreak/>
        <w:t>-</w:t>
      </w:r>
      <w:r w:rsidRPr="004466AA">
        <w:rPr>
          <w:sz w:val="28"/>
          <w:szCs w:val="28"/>
        </w:rPr>
        <w:tab/>
        <w:t>в случае отзыва зарегистрированной заявки претендентом до даты окончания приема заявок задаток возвращается претенденту в течение трех банковских дней со дня регистрации отзыва заявки в журнале приема заявок;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-</w:t>
      </w:r>
      <w:r w:rsidRPr="004466AA">
        <w:rPr>
          <w:sz w:val="28"/>
          <w:szCs w:val="28"/>
        </w:rPr>
        <w:tab/>
        <w:t>в случаях отзыва зарегистрированной заявки претендентом позднее даты окончания приема заявок, а также, если участник аукциона не признан победителем, либо аукцион признан несостоявшимся, задаток возвращается в течение трех банковских дней дня подписания протокола о результатах аукциона;</w:t>
      </w:r>
    </w:p>
    <w:p w:rsidR="00DB4E11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-</w:t>
      </w:r>
      <w:r w:rsidRPr="004466AA">
        <w:rPr>
          <w:sz w:val="28"/>
          <w:szCs w:val="28"/>
        </w:rPr>
        <w:tab/>
        <w:t>в случае не допущения к участию в аукционе, задаток возвращается в течение трех банковских дней со дня оформления протокола о признании претендентов участниками аукциона.</w:t>
      </w:r>
    </w:p>
    <w:p w:rsidR="00CF215C" w:rsidRPr="004466AA" w:rsidRDefault="00CF215C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F62A89">
        <w:rPr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F62A89">
          <w:rPr>
            <w:sz w:val="28"/>
            <w:szCs w:val="28"/>
          </w:rPr>
          <w:t>статьей 437</w:t>
        </w:r>
      </w:hyperlink>
      <w:r w:rsidRPr="00F62A89">
        <w:rPr>
          <w:sz w:val="28"/>
          <w:szCs w:val="28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DB4E11" w:rsidRPr="003C78C1" w:rsidRDefault="00CF215C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3C78C1" w:rsidRPr="003C78C1">
        <w:rPr>
          <w:b/>
          <w:sz w:val="28"/>
          <w:szCs w:val="28"/>
        </w:rPr>
        <w:t xml:space="preserve">4. </w:t>
      </w:r>
      <w:r w:rsidR="00DB4E11" w:rsidRPr="003C78C1">
        <w:rPr>
          <w:b/>
          <w:sz w:val="28"/>
          <w:szCs w:val="28"/>
        </w:rPr>
        <w:t>Порядок подачи заявок на участие в аукционе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    Для участия в аукционе претендент предоставляет Организатору торгов (лично или через своего уполномоченного представителя) заявку, по форме утвержденной Организатором торгов,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задатка. Прием заявок начинается с даты, объявленной в извещении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 до даты окончания приема заявок, указанной в настоящем извещении. 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доверенность. Одно лицо имеет право подать только одну заявку.    Заявка и опись представленных документов составляются в 2 экземплярах, один из которых остается у организатора торгов, другой - у претендента. 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 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Юридическое лицо дополнительно прилагает к заявке нотариально заверенные копии учредительных документов и свидетельство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 На каждом экземпляре документов организатором торгов делается отметка о принятии заявки с указанием номера, даты и времени подачи документов.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В день определения участников торгов организатор торгов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</w:t>
      </w:r>
      <w:r w:rsidRPr="004466AA">
        <w:rPr>
          <w:sz w:val="28"/>
          <w:szCs w:val="28"/>
        </w:rPr>
        <w:lastRenderedPageBreak/>
        <w:t>торгах, которое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торгов, а также имена (наименования) претендентов, которым было отказано в допуске к участию в торгах, с указанием оснований отказа.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не допускается к участию в аукционе по следующим основаниям: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представлены не все документы в соответствии с перечнем, указанным в аукционной документации (за исключением предложений о цене или размере арендной платы), или оформление указанных документов не соответствует законодательству Российской Федерации;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заявка подана лицом, не уполномоченным претендентом на осуществление таких действий;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не подтверждено поступление в уст</w:t>
      </w:r>
      <w:r w:rsidR="004466AA">
        <w:rPr>
          <w:sz w:val="28"/>
          <w:szCs w:val="28"/>
        </w:rPr>
        <w:t>ановленный срок задатка на счет</w:t>
      </w:r>
      <w:r w:rsidRPr="004466AA">
        <w:rPr>
          <w:sz w:val="28"/>
          <w:szCs w:val="28"/>
        </w:rPr>
        <w:t>, указанный в извещении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кциона. 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Решение организатора торгов о признании претендентов участниками аукциона или об отказе в допуске претендентов к участию в аукционе оформляется протоколом.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4466AA">
        <w:rPr>
          <w:sz w:val="28"/>
          <w:szCs w:val="28"/>
        </w:rPr>
        <w:t>с даты оформления</w:t>
      </w:r>
      <w:proofErr w:type="gramEnd"/>
      <w:r w:rsidRPr="004466AA">
        <w:rPr>
          <w:sz w:val="28"/>
          <w:szCs w:val="28"/>
        </w:rPr>
        <w:t xml:space="preserve"> решения протоколом, путем вручения им под расписку соответствующего уведомления, либо путем направления такого уведомления по почте заказным письмом.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приобретает статус участника аукциона с момента оформления организатором торгов протокола о признании претендентов участниками аукциона.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В случае отсутствия заявок на участие в аукционе, либо если в аукционе принял участие только один участник, организатор торгов признает аукцион не состоявшимся.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4466AA" w:rsidRDefault="003C78C1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90CFE" w:rsidRPr="004466AA">
        <w:rPr>
          <w:rFonts w:ascii="Times New Roman" w:hAnsi="Times New Roman" w:cs="Times New Roman"/>
          <w:b/>
          <w:sz w:val="28"/>
          <w:szCs w:val="28"/>
        </w:rPr>
        <w:t>. Порядок проведения аукциона</w:t>
      </w:r>
    </w:p>
    <w:p w:rsidR="00E90CFE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Перед началом аукциона его участники должны пройти регистрацию и получить </w:t>
      </w:r>
      <w:r w:rsidR="00784D9A" w:rsidRPr="004466AA">
        <w:rPr>
          <w:rFonts w:ascii="Times New Roman" w:hAnsi="Times New Roman" w:cs="Times New Roman"/>
          <w:sz w:val="28"/>
          <w:szCs w:val="28"/>
        </w:rPr>
        <w:t>карточку</w:t>
      </w:r>
      <w:r w:rsidRPr="004466AA">
        <w:rPr>
          <w:rFonts w:ascii="Times New Roman" w:hAnsi="Times New Roman" w:cs="Times New Roman"/>
          <w:sz w:val="28"/>
          <w:szCs w:val="28"/>
        </w:rPr>
        <w:t xml:space="preserve"> с номером,  которую они поднимают после оглашения аукционистом начальной цены за земельный участок и каждой очередной цены, если готовы заключить договор в соответствии с этой ценой.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Проведение аукциона осуществляется в следующем порядке: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а) аукцион ведет аукционист;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б) аукцион начинается с оглашения аукционистом наименования, основных характеристик земельного участка и начальной цены предмета аукциона, "шага аукциона" и порядка проведения аукциона;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в) участникам аукциона выдаются пронумерованные карточки (участник может пользоваться только одной карточкой во время проведения процедуры аукциона), которые они поднимают после оглашения аукционистом начальной цены предмета аукциона и каждой очередной цены в случае, если готовы купить земельный участок  в соответствии с этой ценой;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следующую цену в соответствии с "шагом аукциона";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proofErr w:type="spellStart"/>
      <w:r w:rsidRPr="00C82D54">
        <w:rPr>
          <w:sz w:val="28"/>
          <w:szCs w:val="28"/>
        </w:rPr>
        <w:lastRenderedPageBreak/>
        <w:t>д</w:t>
      </w:r>
      <w:proofErr w:type="spellEnd"/>
      <w:r w:rsidRPr="00C82D54">
        <w:rPr>
          <w:sz w:val="28"/>
          <w:szCs w:val="28"/>
        </w:rPr>
        <w:t>) при отсутствии участников аукциона, готовых купить земельный участок в соответствии с названной аукционистом ценой, аукционист повторяет эту цену 3 раза.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82D54">
        <w:rPr>
          <w:sz w:val="28"/>
          <w:szCs w:val="28"/>
        </w:rPr>
        <w:t>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последним;</w:t>
      </w:r>
    </w:p>
    <w:p w:rsidR="00E2283A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е) по завершен</w:t>
      </w:r>
      <w:proofErr w:type="gramStart"/>
      <w:r w:rsidRPr="00C82D54">
        <w:rPr>
          <w:sz w:val="28"/>
          <w:szCs w:val="28"/>
        </w:rPr>
        <w:t>ии ау</w:t>
      </w:r>
      <w:proofErr w:type="gramEnd"/>
      <w:r w:rsidRPr="00C82D54">
        <w:rPr>
          <w:sz w:val="28"/>
          <w:szCs w:val="28"/>
        </w:rPr>
        <w:t>кциона аукционист объявляет о продаже предмета аукциона, называет цену и номер карточки победителя аукциона.</w:t>
      </w:r>
      <w:bookmarkStart w:id="0" w:name="_GoBack"/>
      <w:bookmarkEnd w:id="0"/>
    </w:p>
    <w:p w:rsidR="00132364" w:rsidRPr="00132364" w:rsidRDefault="00132364" w:rsidP="00132364">
      <w:pPr>
        <w:pStyle w:val="a3"/>
        <w:jc w:val="both"/>
        <w:rPr>
          <w:sz w:val="28"/>
          <w:szCs w:val="28"/>
        </w:rPr>
      </w:pPr>
    </w:p>
    <w:p w:rsidR="00696D45" w:rsidRPr="004466AA" w:rsidRDefault="00132364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C78C1">
        <w:rPr>
          <w:rFonts w:ascii="Times New Roman" w:hAnsi="Times New Roman" w:cs="Times New Roman"/>
          <w:b/>
          <w:sz w:val="28"/>
          <w:szCs w:val="28"/>
        </w:rPr>
        <w:t>6</w:t>
      </w:r>
      <w:r w:rsidR="00C5296C" w:rsidRPr="004466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6D45" w:rsidRPr="004466AA">
        <w:rPr>
          <w:rFonts w:ascii="Times New Roman" w:hAnsi="Times New Roman" w:cs="Times New Roman"/>
          <w:b/>
          <w:sz w:val="28"/>
          <w:szCs w:val="28"/>
        </w:rPr>
        <w:t>Оформление результатов аукциона</w:t>
      </w:r>
    </w:p>
    <w:p w:rsidR="00696D45" w:rsidRPr="004466AA" w:rsidRDefault="00696D45" w:rsidP="003C78C1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Результаты аукциона оформляются протоколом, который подписывается организатором аукциона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также указываются: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 регистрационный номер предмета торгов;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местоположение (адрес), кадастровый номер земельного участка, данные о государственной регистрации прав на земельный участок;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предложения участников торгов;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имя (наименование) победителя (реквизиты юридического лица или паспортные данные гражданина);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- </w:t>
      </w:r>
      <w:r w:rsidR="00132364">
        <w:rPr>
          <w:rFonts w:ascii="Times New Roman" w:hAnsi="Times New Roman" w:cs="Times New Roman"/>
          <w:sz w:val="28"/>
          <w:szCs w:val="28"/>
        </w:rPr>
        <w:t>цена приобретаемого в собственность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с победителем аукциона договора </w:t>
      </w:r>
      <w:r w:rsidR="003C78C1">
        <w:rPr>
          <w:rFonts w:ascii="Times New Roman" w:hAnsi="Times New Roman" w:cs="Times New Roman"/>
          <w:sz w:val="28"/>
          <w:szCs w:val="28"/>
        </w:rPr>
        <w:t>купли-продажи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696D45" w:rsidRPr="004466AA" w:rsidRDefault="00696D45" w:rsidP="00C5296C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 Договор купли-продажи земельного участка по итогам аукциона между Организатором торгов и победителем аукциона заключается в течение пяти  дней со дня подписания протокола о результатах аукциона. </w:t>
      </w:r>
    </w:p>
    <w:p w:rsidR="00696D45" w:rsidRPr="004466AA" w:rsidRDefault="00696D45" w:rsidP="00C5296C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Задаток, внесенный Претендентом, признанным победителем аукциона, засчитывается в оплату приобретаемого права аренды  земельного участка. 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При уклонении (отказе) победителя аукциона от заключения в указанный срок договора купли-продажи земельного участка задаток ему не возвращается, а победитель утрачивает данное право. Результаты аукциона аннулируются.</w:t>
      </w:r>
    </w:p>
    <w:p w:rsidR="00696D45" w:rsidRPr="004466AA" w:rsidRDefault="00696D45" w:rsidP="00696D45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законодательством Российской Федерации.</w:t>
      </w:r>
    </w:p>
    <w:p w:rsidR="00696D45" w:rsidRPr="004466AA" w:rsidRDefault="00696D45" w:rsidP="00696D45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Информация о результатах аукциона публикуется организатором аукциона в тех же средствах массовой информации, в которых было опубликовано извещение о проведении торгов, в месячный срок со дня заключения договора </w:t>
      </w:r>
      <w:r w:rsidR="00132364">
        <w:rPr>
          <w:rFonts w:ascii="Times New Roman" w:hAnsi="Times New Roman" w:cs="Times New Roman"/>
          <w:sz w:val="28"/>
          <w:szCs w:val="28"/>
        </w:rPr>
        <w:t>купли-продажи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Признание аукциона не 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>: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Аукцион признается не состоявшимся в случае, если: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а) в торгах участвовало менее 2 участников;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б) ни один из участников торгов при проведен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 xml:space="preserve">кциона, открытый по составу участников и открытый по форме подачи предложений о предмете аукциона, после троекратного объявления  начальной цены договора </w:t>
      </w:r>
      <w:r w:rsidR="00132364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Pr="004466AA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4466AA">
        <w:rPr>
          <w:rFonts w:ascii="Times New Roman" w:hAnsi="Times New Roman" w:cs="Times New Roman"/>
          <w:sz w:val="28"/>
          <w:szCs w:val="28"/>
        </w:rPr>
        <w:lastRenderedPageBreak/>
        <w:t>участка не поднял билет.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в) победитель аукциона уклонился от  подписания протокола о результатах торгов, заключения договора </w:t>
      </w:r>
      <w:r w:rsidR="00132364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Организатор аукциона в случаях, если аукцион был признан не 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 xml:space="preserve"> либо если не был заключен договор </w:t>
      </w:r>
      <w:r w:rsidR="00132364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Pr="004466AA">
        <w:rPr>
          <w:rFonts w:ascii="Times New Roman" w:hAnsi="Times New Roman" w:cs="Times New Roman"/>
          <w:sz w:val="28"/>
          <w:szCs w:val="28"/>
        </w:rPr>
        <w:t>земельного участка, вправе объявить о проведении повторного аукциона. При этом могут быть изменены условия аукциона.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4466AA" w:rsidRPr="001B5A26" w:rsidRDefault="004466AA" w:rsidP="004466AA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4466AA" w:rsidRPr="001B5A26" w:rsidRDefault="004466AA" w:rsidP="004466AA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pStyle w:val="1"/>
      </w:pPr>
      <w:r w:rsidRPr="001B5A26">
        <w:t xml:space="preserve">ЗАЯВКА  НА  УЧАСТИЕ  В  АУКЦИОНЕ   </w:t>
      </w:r>
    </w:p>
    <w:p w:rsidR="004466AA" w:rsidRPr="001B5A26" w:rsidRDefault="004466AA" w:rsidP="004466AA"/>
    <w:p w:rsidR="004466AA" w:rsidRPr="001B5A26" w:rsidRDefault="004466AA" w:rsidP="004466AA">
      <w:pPr>
        <w:rPr>
          <w:u w:val="single"/>
        </w:rPr>
      </w:pPr>
      <w:r>
        <w:t>«____»____________201</w:t>
      </w:r>
      <w:r w:rsidR="00132364">
        <w:t>3</w:t>
      </w:r>
      <w:r>
        <w:t xml:space="preserve"> г.</w:t>
      </w:r>
    </w:p>
    <w:p w:rsidR="004466AA" w:rsidRPr="001B5A26" w:rsidRDefault="004466AA" w:rsidP="004466AA">
      <w:pPr>
        <w:rPr>
          <w:u w:val="single"/>
        </w:rPr>
      </w:pPr>
    </w:p>
    <w:p w:rsidR="004466AA" w:rsidRPr="001B5A26" w:rsidRDefault="004466AA" w:rsidP="004466AA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4466AA" w:rsidRPr="001B5A26" w:rsidRDefault="004466AA" w:rsidP="004466AA">
      <w:pPr>
        <w:jc w:val="both"/>
      </w:pPr>
      <w:r w:rsidRPr="001B5A26">
        <w:t>именуемый далее Претендент__________________________________________________</w:t>
      </w:r>
    </w:p>
    <w:p w:rsidR="004466AA" w:rsidRPr="001B5A26" w:rsidRDefault="004466AA" w:rsidP="004466AA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4466AA" w:rsidRPr="001B5A26" w:rsidRDefault="004466AA" w:rsidP="004466AA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4466AA" w:rsidRPr="001B5A26" w:rsidRDefault="004466AA" w:rsidP="004466AA">
      <w:pPr>
        <w:jc w:val="both"/>
      </w:pPr>
      <w:r w:rsidRPr="001B5A26">
        <w:t>именуемый далее Претендент, в лице 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4466AA" w:rsidRPr="001B5A26" w:rsidRDefault="004466AA" w:rsidP="004466AA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_____________________________________________________________________________,</w:t>
      </w:r>
    </w:p>
    <w:p w:rsidR="004466AA" w:rsidRPr="001B5A26" w:rsidRDefault="004466AA" w:rsidP="004466AA">
      <w:pPr>
        <w:jc w:val="both"/>
      </w:pPr>
      <w:r w:rsidRPr="001B5A26">
        <w:t>принимая решение об участии в аукционе по</w:t>
      </w:r>
      <w:r>
        <w:t xml:space="preserve"> аренде</w:t>
      </w:r>
      <w:r w:rsidRPr="001B5A26">
        <w:t xml:space="preserve">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4466AA" w:rsidRPr="001B5A26" w:rsidRDefault="004466AA" w:rsidP="004466AA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4466AA" w:rsidRPr="001B5A26" w:rsidRDefault="004466AA" w:rsidP="004466AA">
      <w:pPr>
        <w:jc w:val="both"/>
      </w:pPr>
      <w:r w:rsidRPr="001B5A26">
        <w:t>б) иного имущества:____________________________________________________________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4466AA" w:rsidRPr="001B5A26" w:rsidRDefault="004466AA" w:rsidP="004466AA">
      <w:pPr>
        <w:pStyle w:val="a9"/>
      </w:pPr>
      <w:r w:rsidRPr="001B5A26">
        <w:t>обязуюсь:</w:t>
      </w:r>
    </w:p>
    <w:p w:rsidR="004466AA" w:rsidRPr="001B5A26" w:rsidRDefault="004466AA" w:rsidP="004466AA">
      <w:pPr>
        <w:pStyle w:val="a9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   »                         201</w:t>
      </w:r>
      <w:r w:rsidR="00132364">
        <w:t>3</w:t>
      </w:r>
      <w:r>
        <w:t xml:space="preserve">  г., №       </w:t>
      </w:r>
    </w:p>
    <w:p w:rsidR="004466AA" w:rsidRPr="001B5A26" w:rsidRDefault="004466AA" w:rsidP="004466AA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11ноября</w:t>
      </w:r>
      <w:r w:rsidR="00132364">
        <w:t xml:space="preserve"> </w:t>
      </w:r>
      <w:r>
        <w:t>2002</w:t>
      </w:r>
      <w:r w:rsidRPr="001B5A26">
        <w:t>г. №</w:t>
      </w:r>
      <w:r>
        <w:t>808;</w:t>
      </w:r>
    </w:p>
    <w:p w:rsidR="004466AA" w:rsidRDefault="004466AA" w:rsidP="004466AA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аренды.</w:t>
      </w:r>
    </w:p>
    <w:p w:rsidR="004466AA" w:rsidRDefault="004466AA" w:rsidP="004466AA">
      <w:pPr>
        <w:jc w:val="center"/>
      </w:pPr>
    </w:p>
    <w:p w:rsidR="004466AA" w:rsidRPr="001B5A26" w:rsidRDefault="004466AA" w:rsidP="004466AA">
      <w:pPr>
        <w:jc w:val="center"/>
      </w:pPr>
      <w:r w:rsidRPr="001B5A26">
        <w:t>Адрес и банковские реквизиты Претендента:</w:t>
      </w:r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4466AA" w:rsidRDefault="004466AA" w:rsidP="004466AA">
      <w:pPr>
        <w:pStyle w:val="a9"/>
      </w:pPr>
    </w:p>
    <w:p w:rsidR="004466AA" w:rsidRDefault="004466AA" w:rsidP="004466AA"/>
    <w:p w:rsidR="004466AA" w:rsidRDefault="004466AA" w:rsidP="004466AA">
      <w:r>
        <w:t>Опись:</w:t>
      </w:r>
    </w:p>
    <w:p w:rsidR="004466AA" w:rsidRDefault="004466AA" w:rsidP="004466AA"/>
    <w:p w:rsidR="004466AA" w:rsidRDefault="004466AA" w:rsidP="004466A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6AA" w:rsidRDefault="004466AA" w:rsidP="004466AA"/>
    <w:p w:rsidR="004466AA" w:rsidRDefault="004466AA" w:rsidP="004466AA"/>
    <w:p w:rsidR="004466AA" w:rsidRDefault="004466AA" w:rsidP="004466AA"/>
    <w:p w:rsidR="004466AA" w:rsidRPr="001B5A26" w:rsidRDefault="004466AA" w:rsidP="004466AA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4466AA" w:rsidRDefault="004466AA" w:rsidP="004466AA">
      <w:pPr>
        <w:tabs>
          <w:tab w:val="left" w:pos="1290"/>
        </w:tabs>
      </w:pPr>
      <w:r>
        <w:tab/>
      </w:r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pStyle w:val="a9"/>
      </w:pPr>
      <w:r>
        <w:t>М.П. «______»____________201</w:t>
      </w:r>
      <w:r w:rsidR="00132364">
        <w:t>3</w:t>
      </w:r>
      <w:r w:rsidRPr="001B5A26">
        <w:t xml:space="preserve">  г.</w:t>
      </w:r>
    </w:p>
    <w:p w:rsidR="004466AA" w:rsidRPr="001B5A26" w:rsidRDefault="004466AA" w:rsidP="004466AA">
      <w:pPr>
        <w:pStyle w:val="a9"/>
      </w:pPr>
    </w:p>
    <w:p w:rsidR="004466AA" w:rsidRPr="001B5A26" w:rsidRDefault="004466AA" w:rsidP="004466AA">
      <w:pPr>
        <w:jc w:val="both"/>
      </w:pPr>
      <w:r w:rsidRPr="001B5A26">
        <w:t xml:space="preserve">           Заявка принята Продавцом:</w:t>
      </w:r>
    </w:p>
    <w:p w:rsidR="004466AA" w:rsidRPr="001B5A26" w:rsidRDefault="004466AA" w:rsidP="004466AA">
      <w:pPr>
        <w:jc w:val="both"/>
      </w:pPr>
    </w:p>
    <w:p w:rsidR="004466AA" w:rsidRPr="001B5A26" w:rsidRDefault="004466AA" w:rsidP="004466AA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132364">
        <w:t>3</w:t>
      </w:r>
      <w:r w:rsidRPr="001B5A26">
        <w:t xml:space="preserve">  г.          №_______</w:t>
      </w:r>
    </w:p>
    <w:p w:rsidR="004466AA" w:rsidRPr="001B5A26" w:rsidRDefault="004466AA" w:rsidP="004466AA">
      <w:pPr>
        <w:jc w:val="both"/>
      </w:pPr>
    </w:p>
    <w:p w:rsidR="004466AA" w:rsidRPr="001B5A26" w:rsidRDefault="004466AA" w:rsidP="004466AA">
      <w:pPr>
        <w:jc w:val="both"/>
      </w:pPr>
      <w:r w:rsidRPr="001B5A26">
        <w:t>Подпись уполномоченного лица Продавца</w:t>
      </w:r>
      <w:r>
        <w:t>:</w:t>
      </w:r>
    </w:p>
    <w:p w:rsidR="004466AA" w:rsidRDefault="004466AA" w:rsidP="004466AA">
      <w:pPr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  <w:r w:rsidRPr="001B5A26">
        <w:t>________________________________________________________</w:t>
      </w: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sectPr w:rsidR="00332C56" w:rsidSect="00E90CFE">
      <w:pgSz w:w="11906" w:h="16838"/>
      <w:pgMar w:top="53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600AB"/>
    <w:multiLevelType w:val="hybridMultilevel"/>
    <w:tmpl w:val="9B1E6DEC"/>
    <w:lvl w:ilvl="0" w:tplc="E5B25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C01"/>
    <w:rsid w:val="0000586A"/>
    <w:rsid w:val="0002102B"/>
    <w:rsid w:val="0004327E"/>
    <w:rsid w:val="000433C3"/>
    <w:rsid w:val="00050725"/>
    <w:rsid w:val="00054109"/>
    <w:rsid w:val="0005653C"/>
    <w:rsid w:val="000634D7"/>
    <w:rsid w:val="00066E03"/>
    <w:rsid w:val="00071579"/>
    <w:rsid w:val="00073146"/>
    <w:rsid w:val="00075EC0"/>
    <w:rsid w:val="0008373B"/>
    <w:rsid w:val="000A1A44"/>
    <w:rsid w:val="000B123D"/>
    <w:rsid w:val="000B6737"/>
    <w:rsid w:val="000C1598"/>
    <w:rsid w:val="000C172A"/>
    <w:rsid w:val="000C409C"/>
    <w:rsid w:val="000D0459"/>
    <w:rsid w:val="000E36D8"/>
    <w:rsid w:val="001018B7"/>
    <w:rsid w:val="00105D8B"/>
    <w:rsid w:val="00131548"/>
    <w:rsid w:val="00131666"/>
    <w:rsid w:val="00132364"/>
    <w:rsid w:val="00136179"/>
    <w:rsid w:val="00143C56"/>
    <w:rsid w:val="00151E9C"/>
    <w:rsid w:val="00153356"/>
    <w:rsid w:val="00174035"/>
    <w:rsid w:val="00184525"/>
    <w:rsid w:val="00184898"/>
    <w:rsid w:val="001A1B24"/>
    <w:rsid w:val="001B5033"/>
    <w:rsid w:val="001C1A06"/>
    <w:rsid w:val="001C2FB2"/>
    <w:rsid w:val="001D3DE0"/>
    <w:rsid w:val="001E1F18"/>
    <w:rsid w:val="001F1B3E"/>
    <w:rsid w:val="00202E4C"/>
    <w:rsid w:val="002405BB"/>
    <w:rsid w:val="00252389"/>
    <w:rsid w:val="002548A1"/>
    <w:rsid w:val="00261198"/>
    <w:rsid w:val="00263EAE"/>
    <w:rsid w:val="002642EA"/>
    <w:rsid w:val="00264431"/>
    <w:rsid w:val="002B6319"/>
    <w:rsid w:val="002B7F59"/>
    <w:rsid w:val="002C0461"/>
    <w:rsid w:val="002C5669"/>
    <w:rsid w:val="002E0AA0"/>
    <w:rsid w:val="002E2A64"/>
    <w:rsid w:val="002F066F"/>
    <w:rsid w:val="002F1C76"/>
    <w:rsid w:val="003006E4"/>
    <w:rsid w:val="00305163"/>
    <w:rsid w:val="00306363"/>
    <w:rsid w:val="003116D2"/>
    <w:rsid w:val="0031773D"/>
    <w:rsid w:val="00317872"/>
    <w:rsid w:val="00327937"/>
    <w:rsid w:val="00332C56"/>
    <w:rsid w:val="00336C9D"/>
    <w:rsid w:val="003464F2"/>
    <w:rsid w:val="00355C01"/>
    <w:rsid w:val="00364DF0"/>
    <w:rsid w:val="00365494"/>
    <w:rsid w:val="003668DD"/>
    <w:rsid w:val="00393BB7"/>
    <w:rsid w:val="00394EB4"/>
    <w:rsid w:val="00397578"/>
    <w:rsid w:val="003A13F6"/>
    <w:rsid w:val="003B3CBD"/>
    <w:rsid w:val="003B44A3"/>
    <w:rsid w:val="003B49EC"/>
    <w:rsid w:val="003C6500"/>
    <w:rsid w:val="003C7814"/>
    <w:rsid w:val="003C78C1"/>
    <w:rsid w:val="003C7F7E"/>
    <w:rsid w:val="003D15CD"/>
    <w:rsid w:val="003D6640"/>
    <w:rsid w:val="003E78E6"/>
    <w:rsid w:val="003F29BD"/>
    <w:rsid w:val="003F5A1B"/>
    <w:rsid w:val="00405F02"/>
    <w:rsid w:val="004062F0"/>
    <w:rsid w:val="00406B84"/>
    <w:rsid w:val="00415CA2"/>
    <w:rsid w:val="004178AB"/>
    <w:rsid w:val="00424171"/>
    <w:rsid w:val="00432DD1"/>
    <w:rsid w:val="0044219B"/>
    <w:rsid w:val="004466AA"/>
    <w:rsid w:val="00456596"/>
    <w:rsid w:val="004822FB"/>
    <w:rsid w:val="004B2B4B"/>
    <w:rsid w:val="004B598E"/>
    <w:rsid w:val="004C1E72"/>
    <w:rsid w:val="004D1E3E"/>
    <w:rsid w:val="005041D4"/>
    <w:rsid w:val="00511C03"/>
    <w:rsid w:val="00520468"/>
    <w:rsid w:val="00525938"/>
    <w:rsid w:val="0054263D"/>
    <w:rsid w:val="005470D1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C530E"/>
    <w:rsid w:val="005C651C"/>
    <w:rsid w:val="005E4B90"/>
    <w:rsid w:val="005E6C01"/>
    <w:rsid w:val="005F45A6"/>
    <w:rsid w:val="005F49D8"/>
    <w:rsid w:val="00606D9D"/>
    <w:rsid w:val="00613409"/>
    <w:rsid w:val="00616EDD"/>
    <w:rsid w:val="006236BC"/>
    <w:rsid w:val="006338DE"/>
    <w:rsid w:val="00653C2E"/>
    <w:rsid w:val="00654AD9"/>
    <w:rsid w:val="00670D0B"/>
    <w:rsid w:val="0067622B"/>
    <w:rsid w:val="00680FB3"/>
    <w:rsid w:val="00685350"/>
    <w:rsid w:val="00690643"/>
    <w:rsid w:val="00696D45"/>
    <w:rsid w:val="006A6BDD"/>
    <w:rsid w:val="006B568B"/>
    <w:rsid w:val="006B69F6"/>
    <w:rsid w:val="006D09DE"/>
    <w:rsid w:val="006E0194"/>
    <w:rsid w:val="006E321A"/>
    <w:rsid w:val="006E4E5F"/>
    <w:rsid w:val="006F5D0B"/>
    <w:rsid w:val="006F74DE"/>
    <w:rsid w:val="00701516"/>
    <w:rsid w:val="00712E18"/>
    <w:rsid w:val="00715CCD"/>
    <w:rsid w:val="007169F4"/>
    <w:rsid w:val="007310D7"/>
    <w:rsid w:val="007439A9"/>
    <w:rsid w:val="00750050"/>
    <w:rsid w:val="00781AB5"/>
    <w:rsid w:val="00784D9A"/>
    <w:rsid w:val="007905DF"/>
    <w:rsid w:val="007A1606"/>
    <w:rsid w:val="007B4F82"/>
    <w:rsid w:val="007C463B"/>
    <w:rsid w:val="007D52D6"/>
    <w:rsid w:val="007F1420"/>
    <w:rsid w:val="007F2561"/>
    <w:rsid w:val="007F5AD0"/>
    <w:rsid w:val="00814B45"/>
    <w:rsid w:val="00843EBD"/>
    <w:rsid w:val="00847B2D"/>
    <w:rsid w:val="00854DB2"/>
    <w:rsid w:val="00861A8B"/>
    <w:rsid w:val="00861F66"/>
    <w:rsid w:val="0086366C"/>
    <w:rsid w:val="00881A13"/>
    <w:rsid w:val="008828CC"/>
    <w:rsid w:val="00892A6D"/>
    <w:rsid w:val="008948F6"/>
    <w:rsid w:val="008950A7"/>
    <w:rsid w:val="0089602D"/>
    <w:rsid w:val="008A3E58"/>
    <w:rsid w:val="008C3805"/>
    <w:rsid w:val="008E24FA"/>
    <w:rsid w:val="009021CB"/>
    <w:rsid w:val="00902563"/>
    <w:rsid w:val="00917A1E"/>
    <w:rsid w:val="00924535"/>
    <w:rsid w:val="0092697B"/>
    <w:rsid w:val="0092753B"/>
    <w:rsid w:val="009306ED"/>
    <w:rsid w:val="009345CE"/>
    <w:rsid w:val="00936027"/>
    <w:rsid w:val="0094300A"/>
    <w:rsid w:val="00963328"/>
    <w:rsid w:val="009644D9"/>
    <w:rsid w:val="00974421"/>
    <w:rsid w:val="00975309"/>
    <w:rsid w:val="0099343A"/>
    <w:rsid w:val="009A3802"/>
    <w:rsid w:val="009B01E1"/>
    <w:rsid w:val="009C08F0"/>
    <w:rsid w:val="009D1601"/>
    <w:rsid w:val="009E7F3B"/>
    <w:rsid w:val="009F7C69"/>
    <w:rsid w:val="00A00AFF"/>
    <w:rsid w:val="00A0609D"/>
    <w:rsid w:val="00A25032"/>
    <w:rsid w:val="00A31A3F"/>
    <w:rsid w:val="00A34B42"/>
    <w:rsid w:val="00A659B1"/>
    <w:rsid w:val="00A8538B"/>
    <w:rsid w:val="00A91774"/>
    <w:rsid w:val="00A91DFA"/>
    <w:rsid w:val="00A9218E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3380"/>
    <w:rsid w:val="00C14C3C"/>
    <w:rsid w:val="00C31336"/>
    <w:rsid w:val="00C3500A"/>
    <w:rsid w:val="00C5296C"/>
    <w:rsid w:val="00C71EF0"/>
    <w:rsid w:val="00C7211B"/>
    <w:rsid w:val="00C84CF0"/>
    <w:rsid w:val="00C85E6F"/>
    <w:rsid w:val="00CB511E"/>
    <w:rsid w:val="00CC49E4"/>
    <w:rsid w:val="00CC4F1F"/>
    <w:rsid w:val="00CD15B0"/>
    <w:rsid w:val="00CD1B33"/>
    <w:rsid w:val="00CD2258"/>
    <w:rsid w:val="00CF215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954DA"/>
    <w:rsid w:val="00D96940"/>
    <w:rsid w:val="00DA015D"/>
    <w:rsid w:val="00DA4132"/>
    <w:rsid w:val="00DA44B9"/>
    <w:rsid w:val="00DB4E11"/>
    <w:rsid w:val="00DD0A76"/>
    <w:rsid w:val="00DD3125"/>
    <w:rsid w:val="00DD41F3"/>
    <w:rsid w:val="00DD59F8"/>
    <w:rsid w:val="00E0555C"/>
    <w:rsid w:val="00E2283A"/>
    <w:rsid w:val="00E33C5B"/>
    <w:rsid w:val="00E3461D"/>
    <w:rsid w:val="00E506D3"/>
    <w:rsid w:val="00E57A7F"/>
    <w:rsid w:val="00E72558"/>
    <w:rsid w:val="00E80CF7"/>
    <w:rsid w:val="00E81E48"/>
    <w:rsid w:val="00E90CFE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D06"/>
    <w:rsid w:val="00F44F2A"/>
    <w:rsid w:val="00F55412"/>
    <w:rsid w:val="00F63B4A"/>
    <w:rsid w:val="00F87457"/>
    <w:rsid w:val="00F87BA7"/>
    <w:rsid w:val="00FB3BCC"/>
    <w:rsid w:val="00FB477F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0461"/>
    <w:pPr>
      <w:keepNext/>
      <w:jc w:val="center"/>
      <w:outlineLvl w:val="0"/>
    </w:pPr>
    <w:rPr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17872"/>
    <w:rPr>
      <w:i/>
      <w:iCs/>
    </w:rPr>
  </w:style>
  <w:style w:type="paragraph" w:customStyle="1" w:styleId="ConsPlusNormal">
    <w:name w:val="ConsPlusNormal"/>
    <w:rsid w:val="00317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847B2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47B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847B2D"/>
    <w:rPr>
      <w:b/>
      <w:bCs/>
    </w:rPr>
  </w:style>
  <w:style w:type="paragraph" w:customStyle="1" w:styleId="a8">
    <w:name w:val="Неотступник"/>
    <w:basedOn w:val="a"/>
    <w:rsid w:val="006D09DE"/>
    <w:pPr>
      <w:tabs>
        <w:tab w:val="right" w:pos="9356"/>
      </w:tabs>
      <w:suppressAutoHyphens/>
      <w:spacing w:line="312" w:lineRule="auto"/>
      <w:jc w:val="both"/>
    </w:pPr>
    <w:rPr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046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9">
    <w:name w:val="Body Text"/>
    <w:basedOn w:val="a"/>
    <w:link w:val="aa"/>
    <w:rsid w:val="002C0461"/>
    <w:pPr>
      <w:jc w:val="both"/>
    </w:pPr>
  </w:style>
  <w:style w:type="character" w:customStyle="1" w:styleId="aa">
    <w:name w:val="Основной текст Знак"/>
    <w:basedOn w:val="a0"/>
    <w:link w:val="a9"/>
    <w:rsid w:val="002C0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2C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2C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2C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32C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32C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32C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32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32C56"/>
    <w:pPr>
      <w:jc w:val="center"/>
    </w:pPr>
    <w:rPr>
      <w:b/>
      <w:bCs/>
      <w:sz w:val="20"/>
    </w:rPr>
  </w:style>
  <w:style w:type="character" w:customStyle="1" w:styleId="ac">
    <w:name w:val="Название Знак"/>
    <w:basedOn w:val="a0"/>
    <w:link w:val="ab"/>
    <w:rsid w:val="00332C5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d">
    <w:name w:val="Body Text Indent"/>
    <w:basedOn w:val="a"/>
    <w:link w:val="ae"/>
    <w:rsid w:val="00E90C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90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3C78C1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C78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78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0461"/>
    <w:pPr>
      <w:keepNext/>
      <w:jc w:val="center"/>
      <w:outlineLvl w:val="0"/>
    </w:pPr>
    <w:rPr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17872"/>
    <w:rPr>
      <w:i/>
      <w:iCs/>
    </w:rPr>
  </w:style>
  <w:style w:type="paragraph" w:customStyle="1" w:styleId="ConsPlusNormal">
    <w:name w:val="ConsPlusNormal"/>
    <w:rsid w:val="00317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847B2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47B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847B2D"/>
    <w:rPr>
      <w:b/>
      <w:bCs/>
    </w:rPr>
  </w:style>
  <w:style w:type="paragraph" w:customStyle="1" w:styleId="a8">
    <w:name w:val="Неотступник"/>
    <w:basedOn w:val="a"/>
    <w:rsid w:val="006D09DE"/>
    <w:pPr>
      <w:tabs>
        <w:tab w:val="right" w:pos="9356"/>
      </w:tabs>
      <w:suppressAutoHyphens/>
      <w:spacing w:line="312" w:lineRule="auto"/>
      <w:jc w:val="both"/>
    </w:pPr>
    <w:rPr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046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9">
    <w:name w:val="Body Text"/>
    <w:basedOn w:val="a"/>
    <w:link w:val="aa"/>
    <w:rsid w:val="002C0461"/>
    <w:pPr>
      <w:jc w:val="both"/>
    </w:pPr>
  </w:style>
  <w:style w:type="character" w:customStyle="1" w:styleId="aa">
    <w:name w:val="Основной текст Знак"/>
    <w:basedOn w:val="a0"/>
    <w:link w:val="a9"/>
    <w:rsid w:val="002C0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2C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2C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2C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32C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32C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32C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32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32C56"/>
    <w:pPr>
      <w:jc w:val="center"/>
    </w:pPr>
    <w:rPr>
      <w:b/>
      <w:bCs/>
      <w:sz w:val="20"/>
    </w:rPr>
  </w:style>
  <w:style w:type="character" w:customStyle="1" w:styleId="ac">
    <w:name w:val="Название Знак"/>
    <w:basedOn w:val="a0"/>
    <w:link w:val="ab"/>
    <w:rsid w:val="00332C5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d">
    <w:name w:val="Body Text Indent"/>
    <w:basedOn w:val="a"/>
    <w:link w:val="ae"/>
    <w:rsid w:val="00E90C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90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3C78C1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C78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78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kirzhach.s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4202</TotalTime>
  <Pages>1</Pages>
  <Words>3179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21</cp:revision>
  <cp:lastPrinted>2013-02-28T08:25:00Z</cp:lastPrinted>
  <dcterms:created xsi:type="dcterms:W3CDTF">2012-09-28T11:19:00Z</dcterms:created>
  <dcterms:modified xsi:type="dcterms:W3CDTF">2013-02-28T08:26:00Z</dcterms:modified>
</cp:coreProperties>
</file>